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843"/>
        <w:gridCol w:w="5512"/>
      </w:tblGrid>
      <w:tr w:rsidR="00A22A5A" w:rsidRPr="00A22A5A" w14:paraId="21F85E39" w14:textId="77777777" w:rsidTr="00BF3B14">
        <w:tc>
          <w:tcPr>
            <w:tcW w:w="3923" w:type="dxa"/>
            <w:shd w:val="clear" w:color="auto" w:fill="auto"/>
          </w:tcPr>
          <w:p w14:paraId="0EC76E89" w14:textId="77777777" w:rsidR="00FF65CA" w:rsidRPr="00A22A5A" w:rsidRDefault="00FF65CA" w:rsidP="000A67BF">
            <w:pPr>
              <w:jc w:val="center"/>
              <w:rPr>
                <w:b/>
              </w:rPr>
            </w:pPr>
            <w:r w:rsidRPr="00A22A5A">
              <w:rPr>
                <w:b/>
              </w:rPr>
              <w:t xml:space="preserve">TỈNH </w:t>
            </w:r>
            <w:r w:rsidR="00165065" w:rsidRPr="00A22A5A">
              <w:rPr>
                <w:b/>
              </w:rPr>
              <w:t xml:space="preserve">ỦY </w:t>
            </w:r>
            <w:r w:rsidRPr="00A22A5A">
              <w:rPr>
                <w:b/>
              </w:rPr>
              <w:t>HẬU GIANG</w:t>
            </w:r>
          </w:p>
          <w:p w14:paraId="13E843C1" w14:textId="77777777" w:rsidR="00FF65CA" w:rsidRPr="00A22A5A" w:rsidRDefault="00FF65CA" w:rsidP="000A67BF">
            <w:pPr>
              <w:jc w:val="center"/>
            </w:pPr>
            <w:r w:rsidRPr="00A22A5A">
              <w:t>*</w:t>
            </w:r>
          </w:p>
          <w:p w14:paraId="507C0F9D" w14:textId="77777777" w:rsidR="00FF65CA" w:rsidRPr="00A22A5A" w:rsidRDefault="00165065" w:rsidP="00FA1447">
            <w:pPr>
              <w:jc w:val="center"/>
            </w:pPr>
            <w:r w:rsidRPr="00A22A5A">
              <w:t>S</w:t>
            </w:r>
            <w:r w:rsidR="007518A5" w:rsidRPr="00A22A5A">
              <w:t>ố</w:t>
            </w:r>
            <w:r w:rsidRPr="00A22A5A">
              <w:t xml:space="preserve"> </w:t>
            </w:r>
            <w:r w:rsidR="00FA1447" w:rsidRPr="00A22A5A">
              <w:t xml:space="preserve">       </w:t>
            </w:r>
            <w:r w:rsidRPr="00A22A5A">
              <w:t>-BC/T</w:t>
            </w:r>
            <w:r w:rsidR="00FF65CA" w:rsidRPr="00A22A5A">
              <w:t>U</w:t>
            </w:r>
          </w:p>
        </w:tc>
        <w:tc>
          <w:tcPr>
            <w:tcW w:w="5648" w:type="dxa"/>
            <w:shd w:val="clear" w:color="auto" w:fill="auto"/>
          </w:tcPr>
          <w:p w14:paraId="426FE555" w14:textId="77777777" w:rsidR="00FF65CA" w:rsidRPr="00A22A5A" w:rsidRDefault="00FF65CA" w:rsidP="000A67BF">
            <w:pPr>
              <w:jc w:val="right"/>
              <w:rPr>
                <w:b/>
              </w:rPr>
            </w:pPr>
            <w:r w:rsidRPr="00A22A5A">
              <w:rPr>
                <w:b/>
              </w:rPr>
              <w:t>ĐẢNG CỘNG SẢN VIỆT NAM</w:t>
            </w:r>
          </w:p>
          <w:p w14:paraId="59BDCBEA" w14:textId="423E7286" w:rsidR="00FF65CA" w:rsidRPr="00A22A5A" w:rsidRDefault="009370C2" w:rsidP="000A67BF">
            <w:pPr>
              <w:jc w:val="center"/>
              <w:rPr>
                <w:b/>
              </w:rPr>
            </w:pPr>
            <w:r w:rsidRPr="00A22A5A">
              <w:rPr>
                <w:b/>
                <w:noProof/>
              </w:rPr>
              <mc:AlternateContent>
                <mc:Choice Requires="wps">
                  <w:drawing>
                    <wp:anchor distT="0" distB="0" distL="114300" distR="114300" simplePos="0" relativeHeight="251657216" behindDoc="0" locked="0" layoutInCell="1" allowOverlap="1" wp14:anchorId="66BF8C0A" wp14:editId="2B7BAA3B">
                      <wp:simplePos x="0" y="0"/>
                      <wp:positionH relativeFrom="column">
                        <wp:posOffset>855345</wp:posOffset>
                      </wp:positionH>
                      <wp:positionV relativeFrom="paragraph">
                        <wp:posOffset>18415</wp:posOffset>
                      </wp:positionV>
                      <wp:extent cx="2571750" cy="0"/>
                      <wp:effectExtent l="6985" t="9525" r="12065" b="9525"/>
                      <wp:wrapNone/>
                      <wp:docPr id="16926875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7B0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45pt" to="269.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WnsAEAAEgDAAAOAAAAZHJzL2Uyb0RvYy54bWysU8Fu2zAMvQ/YPwi6L04CZN2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"/>
                  </w:pict>
                </mc:Fallback>
              </mc:AlternateContent>
            </w:r>
          </w:p>
          <w:p w14:paraId="6144A846" w14:textId="77777777" w:rsidR="00FF65CA" w:rsidRPr="00A22A5A" w:rsidRDefault="00165065" w:rsidP="001B643A">
            <w:pPr>
              <w:jc w:val="right"/>
              <w:rPr>
                <w:i/>
              </w:rPr>
            </w:pPr>
            <w:r w:rsidRPr="00A22A5A">
              <w:rPr>
                <w:i/>
              </w:rPr>
              <w:t xml:space="preserve">Hậu Giang, ngày </w:t>
            </w:r>
            <w:r w:rsidR="001B643A" w:rsidRPr="00A22A5A">
              <w:rPr>
                <w:i/>
              </w:rPr>
              <w:t xml:space="preserve">   </w:t>
            </w:r>
            <w:r w:rsidR="006E114F" w:rsidRPr="00A22A5A">
              <w:rPr>
                <w:i/>
              </w:rPr>
              <w:t xml:space="preserve"> tháng 6 </w:t>
            </w:r>
            <w:r w:rsidR="001B643A" w:rsidRPr="00A22A5A">
              <w:rPr>
                <w:i/>
              </w:rPr>
              <w:t>năm 2024</w:t>
            </w:r>
          </w:p>
        </w:tc>
      </w:tr>
    </w:tbl>
    <w:p w14:paraId="50436D8C" w14:textId="3B253C0F" w:rsidR="00FF65CA" w:rsidRPr="00A22A5A" w:rsidRDefault="009370C2" w:rsidP="005122DA">
      <w:pPr>
        <w:jc w:val="center"/>
        <w:rPr>
          <w:b/>
        </w:rPr>
      </w:pPr>
      <w:r w:rsidRPr="00A22A5A">
        <w:rPr>
          <w:b/>
          <w:noProof/>
        </w:rPr>
        <mc:AlternateContent>
          <mc:Choice Requires="wps">
            <w:drawing>
              <wp:anchor distT="0" distB="0" distL="114300" distR="114300" simplePos="0" relativeHeight="251658240" behindDoc="0" locked="0" layoutInCell="1" allowOverlap="1" wp14:anchorId="5D6C4EB9" wp14:editId="24ADD085">
                <wp:simplePos x="0" y="0"/>
                <wp:positionH relativeFrom="column">
                  <wp:posOffset>577215</wp:posOffset>
                </wp:positionH>
                <wp:positionV relativeFrom="paragraph">
                  <wp:posOffset>27940</wp:posOffset>
                </wp:positionV>
                <wp:extent cx="876300" cy="390525"/>
                <wp:effectExtent l="0" t="0" r="0" b="0"/>
                <wp:wrapNone/>
                <wp:docPr id="14363055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6C144" w14:textId="77777777" w:rsidR="00AF28B6" w:rsidRPr="00375CDD" w:rsidRDefault="00AF28B6" w:rsidP="00AF28B6">
                            <w:pPr>
                              <w:jc w:val="center"/>
                              <w:rPr>
                                <w:i/>
                                <w:iCs/>
                              </w:rPr>
                            </w:pPr>
                            <w:r w:rsidRPr="00375CDD">
                              <w:rPr>
                                <w:i/>
                                <w:i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4EB9" id="_x0000_t202" coordsize="21600,21600" o:spt="202" path="m,l,21600r21600,l21600,xe">
                <v:stroke joinstyle="miter"/>
                <v:path gradientshapeok="t" o:connecttype="rect"/>
              </v:shapetype>
              <v:shape id="Text Box 7" o:spid="_x0000_s1026" type="#_x0000_t202" style="position:absolute;left:0;text-align:left;margin-left:45.45pt;margin-top:2.2pt;width:69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" stroked="f">
                <v:textbox>
                  <w:txbxContent>
                    <w:p w14:paraId="7326C144" w14:textId="77777777" w:rsidR="00AF28B6" w:rsidRPr="00375CDD" w:rsidRDefault="00AF28B6" w:rsidP="00AF28B6">
                      <w:pPr>
                        <w:jc w:val="center"/>
                        <w:rPr>
                          <w:i/>
                          <w:iCs/>
                        </w:rPr>
                      </w:pPr>
                      <w:r w:rsidRPr="00375CDD">
                        <w:rPr>
                          <w:i/>
                          <w:iCs/>
                        </w:rPr>
                        <w:t>Dự thảo</w:t>
                      </w:r>
                    </w:p>
                  </w:txbxContent>
                </v:textbox>
              </v:shape>
            </w:pict>
          </mc:Fallback>
        </mc:AlternateContent>
      </w:r>
    </w:p>
    <w:p w14:paraId="45CE8095" w14:textId="77777777" w:rsidR="00FE5315" w:rsidRPr="00A22A5A" w:rsidRDefault="005122DA" w:rsidP="005122DA">
      <w:pPr>
        <w:jc w:val="center"/>
        <w:rPr>
          <w:b/>
          <w:sz w:val="32"/>
        </w:rPr>
      </w:pPr>
      <w:r w:rsidRPr="00A22A5A">
        <w:rPr>
          <w:b/>
          <w:sz w:val="32"/>
        </w:rPr>
        <w:t>BÁO CÁO</w:t>
      </w:r>
    </w:p>
    <w:p w14:paraId="1E279D1D" w14:textId="77777777" w:rsidR="002C5D77" w:rsidRPr="00A22A5A" w:rsidRDefault="00FA1447" w:rsidP="00FA1447">
      <w:pPr>
        <w:jc w:val="center"/>
        <w:rPr>
          <w:b/>
          <w:sz w:val="28"/>
          <w:szCs w:val="28"/>
        </w:rPr>
      </w:pPr>
      <w:r w:rsidRPr="00A22A5A">
        <w:rPr>
          <w:b/>
          <w:sz w:val="28"/>
          <w:szCs w:val="28"/>
        </w:rPr>
        <w:t xml:space="preserve">Sơ kết 05 năm thực hiện Chỉ thị số 33-CT/TW, ngày 18/3/2019 </w:t>
      </w:r>
    </w:p>
    <w:p w14:paraId="70C311DC" w14:textId="77777777" w:rsidR="00350883" w:rsidRPr="00A22A5A" w:rsidRDefault="00FA1447" w:rsidP="002C5D77">
      <w:pPr>
        <w:jc w:val="center"/>
        <w:rPr>
          <w:b/>
          <w:sz w:val="28"/>
          <w:szCs w:val="28"/>
        </w:rPr>
      </w:pPr>
      <w:r w:rsidRPr="00A22A5A">
        <w:rPr>
          <w:b/>
          <w:sz w:val="28"/>
          <w:szCs w:val="28"/>
        </w:rPr>
        <w:t>của Ban Bí thư</w:t>
      </w:r>
      <w:r w:rsidR="00275B93" w:rsidRPr="00A22A5A">
        <w:rPr>
          <w:b/>
          <w:sz w:val="28"/>
          <w:szCs w:val="28"/>
        </w:rPr>
        <w:t xml:space="preserve"> </w:t>
      </w:r>
      <w:r w:rsidRPr="00A22A5A">
        <w:rPr>
          <w:b/>
          <w:sz w:val="28"/>
          <w:szCs w:val="28"/>
        </w:rPr>
        <w:t>về tăng cường xây dựng tổ chức đảng trong các đơn vị</w:t>
      </w:r>
    </w:p>
    <w:p w14:paraId="06912B32" w14:textId="77777777" w:rsidR="00870526" w:rsidRPr="00A22A5A" w:rsidRDefault="00FA1447" w:rsidP="00FA1447">
      <w:pPr>
        <w:jc w:val="center"/>
        <w:rPr>
          <w:b/>
          <w:sz w:val="28"/>
          <w:szCs w:val="28"/>
        </w:rPr>
      </w:pPr>
      <w:r w:rsidRPr="00A22A5A">
        <w:rPr>
          <w:b/>
          <w:sz w:val="28"/>
          <w:szCs w:val="28"/>
        </w:rPr>
        <w:t xml:space="preserve"> kinh tế tư nhân</w:t>
      </w:r>
    </w:p>
    <w:p w14:paraId="0A32E3D3" w14:textId="77777777" w:rsidR="00FF65CA" w:rsidRPr="00A22A5A" w:rsidRDefault="00FF65CA" w:rsidP="005122DA">
      <w:pPr>
        <w:jc w:val="center"/>
        <w:rPr>
          <w:sz w:val="28"/>
          <w:szCs w:val="28"/>
        </w:rPr>
      </w:pPr>
      <w:r w:rsidRPr="00A22A5A">
        <w:rPr>
          <w:sz w:val="28"/>
          <w:szCs w:val="28"/>
        </w:rPr>
        <w:t>-----</w:t>
      </w:r>
    </w:p>
    <w:p w14:paraId="5D5AD424" w14:textId="77777777" w:rsidR="00E614D2" w:rsidRPr="00A22A5A" w:rsidRDefault="00E614D2" w:rsidP="00E33902">
      <w:pPr>
        <w:spacing w:before="120" w:after="120" w:line="360" w:lineRule="exact"/>
        <w:ind w:firstLine="567"/>
        <w:jc w:val="both"/>
        <w:rPr>
          <w:spacing w:val="2"/>
        </w:rPr>
      </w:pPr>
    </w:p>
    <w:p w14:paraId="008955A7" w14:textId="77777777" w:rsidR="00BF7587" w:rsidRPr="00A22A5A" w:rsidRDefault="00310F78" w:rsidP="00CA52B2">
      <w:pPr>
        <w:spacing w:before="120" w:after="120" w:line="340" w:lineRule="exact"/>
        <w:ind w:firstLine="567"/>
        <w:jc w:val="both"/>
        <w:rPr>
          <w:sz w:val="28"/>
          <w:szCs w:val="28"/>
        </w:rPr>
      </w:pPr>
      <w:r w:rsidRPr="00A22A5A">
        <w:rPr>
          <w:sz w:val="28"/>
          <w:szCs w:val="28"/>
        </w:rPr>
        <w:t xml:space="preserve">Thực hiện Chương trình làm việc của Ban </w:t>
      </w:r>
      <w:r w:rsidR="006E114F" w:rsidRPr="00A22A5A">
        <w:rPr>
          <w:sz w:val="28"/>
          <w:szCs w:val="28"/>
        </w:rPr>
        <w:t xml:space="preserve">Chấp hành Đảng bộ tỉnh năm 2024 </w:t>
      </w:r>
      <w:r w:rsidR="00623BD6" w:rsidRPr="00A22A5A">
        <w:rPr>
          <w:sz w:val="28"/>
          <w:szCs w:val="28"/>
        </w:rPr>
        <w:t>về việc</w:t>
      </w:r>
      <w:r w:rsidRPr="00A22A5A">
        <w:rPr>
          <w:sz w:val="28"/>
          <w:szCs w:val="28"/>
        </w:rPr>
        <w:t xml:space="preserve"> sơ kết 05 năm thực hiện Kế hoạch số 138-KH/TU, ngày 05/6/2019 của Ban Thường vụ Tỉnh ủy về thực hiện Chỉ thị số 33-CT/TW ngày 18/3/2019 của Ban Bí thư</w:t>
      </w:r>
      <w:r w:rsidR="00884C53" w:rsidRPr="00A22A5A">
        <w:rPr>
          <w:sz w:val="28"/>
          <w:szCs w:val="28"/>
        </w:rPr>
        <w:t xml:space="preserve"> </w:t>
      </w:r>
      <w:r w:rsidR="00884C53" w:rsidRPr="00A22A5A">
        <w:rPr>
          <w:i/>
          <w:sz w:val="28"/>
          <w:szCs w:val="28"/>
        </w:rPr>
        <w:t>(gọi tắt là Chỉ thị số 33</w:t>
      </w:r>
      <w:r w:rsidR="008F40CA" w:rsidRPr="00A22A5A">
        <w:rPr>
          <w:i/>
          <w:sz w:val="28"/>
          <w:szCs w:val="28"/>
        </w:rPr>
        <w:t>-CT/TW</w:t>
      </w:r>
      <w:r w:rsidR="00884C53" w:rsidRPr="00A22A5A">
        <w:rPr>
          <w:i/>
          <w:sz w:val="28"/>
          <w:szCs w:val="28"/>
        </w:rPr>
        <w:t>)</w:t>
      </w:r>
      <w:r w:rsidRPr="00A22A5A">
        <w:rPr>
          <w:sz w:val="28"/>
          <w:szCs w:val="28"/>
        </w:rPr>
        <w:t xml:space="preserve"> về tăng cường xây dựng tổ chức đảng trong các đơn vị kinh tế tư nhân</w:t>
      </w:r>
      <w:r w:rsidR="00165065" w:rsidRPr="00A22A5A">
        <w:rPr>
          <w:sz w:val="28"/>
          <w:szCs w:val="28"/>
        </w:rPr>
        <w:t xml:space="preserve">, </w:t>
      </w:r>
      <w:r w:rsidR="001C494D" w:rsidRPr="00A22A5A">
        <w:rPr>
          <w:sz w:val="28"/>
          <w:szCs w:val="28"/>
        </w:rPr>
        <w:t xml:space="preserve">Ban Thường vụ </w:t>
      </w:r>
      <w:r w:rsidR="000A3929" w:rsidRPr="00A22A5A">
        <w:rPr>
          <w:sz w:val="28"/>
          <w:szCs w:val="28"/>
        </w:rPr>
        <w:t>Tỉnh ủy</w:t>
      </w:r>
      <w:r w:rsidR="00165065" w:rsidRPr="00A22A5A">
        <w:rPr>
          <w:sz w:val="28"/>
          <w:szCs w:val="28"/>
        </w:rPr>
        <w:t xml:space="preserve"> </w:t>
      </w:r>
      <w:r w:rsidR="000A3929" w:rsidRPr="00A22A5A">
        <w:rPr>
          <w:sz w:val="28"/>
          <w:szCs w:val="28"/>
        </w:rPr>
        <w:t xml:space="preserve">báo cáo </w:t>
      </w:r>
      <w:r w:rsidR="00165065" w:rsidRPr="00A22A5A">
        <w:rPr>
          <w:sz w:val="28"/>
          <w:szCs w:val="28"/>
        </w:rPr>
        <w:t xml:space="preserve">kết quả thực hiện </w:t>
      </w:r>
      <w:r w:rsidR="000A3929" w:rsidRPr="00A22A5A">
        <w:rPr>
          <w:sz w:val="28"/>
          <w:szCs w:val="28"/>
        </w:rPr>
        <w:t>như sau:</w:t>
      </w:r>
    </w:p>
    <w:p w14:paraId="2FA7A2B6" w14:textId="77777777" w:rsidR="00931DD9" w:rsidRPr="00A22A5A" w:rsidRDefault="00BF0344" w:rsidP="00CA52B2">
      <w:pPr>
        <w:spacing w:before="120" w:after="120" w:line="340" w:lineRule="exact"/>
        <w:ind w:firstLine="567"/>
        <w:jc w:val="both"/>
        <w:rPr>
          <w:b/>
          <w:sz w:val="28"/>
          <w:szCs w:val="28"/>
        </w:rPr>
      </w:pPr>
      <w:r w:rsidRPr="00A22A5A">
        <w:rPr>
          <w:b/>
          <w:sz w:val="28"/>
          <w:szCs w:val="28"/>
        </w:rPr>
        <w:t>I. KHÁI QUÁT ĐẶC ĐIỂM, TÌNH HÌNH</w:t>
      </w:r>
    </w:p>
    <w:p w14:paraId="4D19FF0D" w14:textId="77777777" w:rsidR="00953E9E" w:rsidRPr="00A22A5A" w:rsidRDefault="00953E9E" w:rsidP="00CA52B2">
      <w:pPr>
        <w:spacing w:before="120" w:after="120" w:line="340" w:lineRule="exact"/>
        <w:ind w:firstLine="567"/>
        <w:jc w:val="both"/>
        <w:rPr>
          <w:b/>
          <w:sz w:val="28"/>
          <w:szCs w:val="28"/>
        </w:rPr>
      </w:pPr>
      <w:r w:rsidRPr="00A22A5A">
        <w:rPr>
          <w:b/>
          <w:sz w:val="28"/>
          <w:szCs w:val="28"/>
        </w:rPr>
        <w:t>1. Khái quát tình hình</w:t>
      </w:r>
    </w:p>
    <w:p w14:paraId="795A8061" w14:textId="77777777" w:rsidR="008D5DE8" w:rsidRPr="00A22A5A" w:rsidRDefault="008D5DE8" w:rsidP="00CA52B2">
      <w:pPr>
        <w:spacing w:before="120" w:afterLines="60" w:after="144" w:line="340" w:lineRule="exact"/>
        <w:ind w:firstLine="567"/>
        <w:jc w:val="both"/>
        <w:rPr>
          <w:sz w:val="28"/>
          <w:szCs w:val="28"/>
        </w:rPr>
      </w:pPr>
      <w:r w:rsidRPr="00A22A5A">
        <w:rPr>
          <w:sz w:val="28"/>
          <w:szCs w:val="28"/>
        </w:rPr>
        <w:t xml:space="preserve">Đảng bộ tỉnh Hậu Giang có 11 đảng bộ trực thuộc; 506 tổ chức cơ sở đảng </w:t>
      </w:r>
      <w:r w:rsidRPr="00A22A5A">
        <w:rPr>
          <w:i/>
          <w:sz w:val="28"/>
          <w:szCs w:val="28"/>
        </w:rPr>
        <w:t>(164 đảng bộ cơ sở, 342 chi bộ cơ sở)</w:t>
      </w:r>
      <w:r w:rsidRPr="00A22A5A">
        <w:rPr>
          <w:sz w:val="28"/>
          <w:szCs w:val="28"/>
        </w:rPr>
        <w:t xml:space="preserve">; 1.515 chi bộ trực thuộc đảng ủy cơ sở với 33.923 đảng viên </w:t>
      </w:r>
      <w:r w:rsidRPr="00A22A5A">
        <w:rPr>
          <w:i/>
          <w:sz w:val="28"/>
          <w:szCs w:val="28"/>
        </w:rPr>
        <w:t>(dự bị 923, nữ 11.531, dân tộc 663, tôn giáo 539; đảng viên là công chức, viên chức cấp huyện trở lên 13.885, cán bộ, công chức, người hoạt động không chuyên trách ở cấp xã và ấp, khu vực là 9.276; đảng viên trong doanh nghiệp 1.243; đảng viên là học sinh, sinh viên 161; đảng viên nghỉ hưu, nghỉ công tác 2.115; đảng viên được miễn sinh hoạt đảng 1.430)…</w:t>
      </w:r>
    </w:p>
    <w:p w14:paraId="1FFC0BEA" w14:textId="77777777" w:rsidR="008C2ADF" w:rsidRPr="00A22A5A" w:rsidRDefault="008C2ADF" w:rsidP="00CA52B2">
      <w:pPr>
        <w:spacing w:before="120" w:after="120" w:line="340" w:lineRule="exact"/>
        <w:ind w:firstLine="567"/>
        <w:jc w:val="both"/>
        <w:rPr>
          <w:sz w:val="28"/>
          <w:szCs w:val="28"/>
        </w:rPr>
      </w:pPr>
      <w:r w:rsidRPr="00A22A5A">
        <w:rPr>
          <w:sz w:val="28"/>
          <w:szCs w:val="28"/>
        </w:rPr>
        <w:t xml:space="preserve">Đảng </w:t>
      </w:r>
      <w:r w:rsidR="00921DBB" w:rsidRPr="00A22A5A">
        <w:rPr>
          <w:sz w:val="28"/>
          <w:szCs w:val="28"/>
        </w:rPr>
        <w:t>bộ</w:t>
      </w:r>
      <w:r w:rsidRPr="00A22A5A">
        <w:rPr>
          <w:sz w:val="28"/>
          <w:szCs w:val="28"/>
        </w:rPr>
        <w:t xml:space="preserve"> Khối </w:t>
      </w:r>
      <w:r w:rsidR="00634255" w:rsidRPr="00A22A5A">
        <w:rPr>
          <w:sz w:val="28"/>
          <w:szCs w:val="28"/>
        </w:rPr>
        <w:t xml:space="preserve">các cơ quan và </w:t>
      </w:r>
      <w:r w:rsidRPr="00A22A5A">
        <w:rPr>
          <w:sz w:val="28"/>
          <w:szCs w:val="28"/>
        </w:rPr>
        <w:t>doanh nghiệp tỉnh</w:t>
      </w:r>
      <w:r w:rsidR="00F21A52" w:rsidRPr="00A22A5A">
        <w:rPr>
          <w:sz w:val="28"/>
          <w:szCs w:val="28"/>
        </w:rPr>
        <w:t xml:space="preserve"> </w:t>
      </w:r>
      <w:r w:rsidR="00296761" w:rsidRPr="00A22A5A">
        <w:rPr>
          <w:sz w:val="28"/>
          <w:szCs w:val="28"/>
        </w:rPr>
        <w:t xml:space="preserve">là </w:t>
      </w:r>
      <w:r w:rsidRPr="00A22A5A">
        <w:rPr>
          <w:sz w:val="28"/>
          <w:szCs w:val="28"/>
        </w:rPr>
        <w:t>cấp ủy cấp trên trực tiếp của các tổ chức cơ sở đảng d</w:t>
      </w:r>
      <w:r w:rsidR="008D5DE8" w:rsidRPr="00A22A5A">
        <w:rPr>
          <w:sz w:val="28"/>
          <w:szCs w:val="28"/>
        </w:rPr>
        <w:t>oanh nghiệp tỉnh,</w:t>
      </w:r>
      <w:r w:rsidRPr="00A22A5A">
        <w:rPr>
          <w:sz w:val="28"/>
          <w:szCs w:val="28"/>
        </w:rPr>
        <w:t xml:space="preserve"> có chức năng lãnh đạo, chỉ đạo các chi bộ, đảng bộ trong Khối thực hiện nhiệm vụ chính trị; xây dựng các chi bộ, đảng bộ trực thuộc đạt trong sạch, vững mạnh gắn với xây dựng cơ quan, do</w:t>
      </w:r>
      <w:r w:rsidR="004748CE" w:rsidRPr="00A22A5A">
        <w:rPr>
          <w:sz w:val="28"/>
          <w:szCs w:val="28"/>
        </w:rPr>
        <w:t>anh nghiệp và đoàn thể</w:t>
      </w:r>
      <w:r w:rsidRPr="00A22A5A">
        <w:rPr>
          <w:sz w:val="28"/>
          <w:szCs w:val="28"/>
        </w:rPr>
        <w:t>; kiểm tra, giám sát các tổ chức cơ sở đ</w:t>
      </w:r>
      <w:r w:rsidR="00C67407" w:rsidRPr="00A22A5A">
        <w:rPr>
          <w:sz w:val="28"/>
          <w:szCs w:val="28"/>
        </w:rPr>
        <w:t xml:space="preserve">ảng, đảng viên </w:t>
      </w:r>
      <w:r w:rsidRPr="00A22A5A">
        <w:rPr>
          <w:sz w:val="28"/>
          <w:szCs w:val="28"/>
        </w:rPr>
        <w:t xml:space="preserve">chấp hành Cương lĩnh chính trị, Điều lệ, nghị quyết, chỉ thị của Đảng, chính sách, pháp luật của Nhà nước; </w:t>
      </w:r>
      <w:r w:rsidR="008E1C8F" w:rsidRPr="00A22A5A">
        <w:rPr>
          <w:sz w:val="28"/>
          <w:szCs w:val="28"/>
        </w:rPr>
        <w:t>phối hợp</w:t>
      </w:r>
      <w:r w:rsidRPr="00A22A5A">
        <w:rPr>
          <w:sz w:val="28"/>
          <w:szCs w:val="28"/>
        </w:rPr>
        <w:t xml:space="preserve"> </w:t>
      </w:r>
      <w:r w:rsidR="008D5DE8" w:rsidRPr="00A22A5A">
        <w:rPr>
          <w:sz w:val="28"/>
          <w:szCs w:val="28"/>
        </w:rPr>
        <w:t xml:space="preserve">với các cơ quan liên quan </w:t>
      </w:r>
      <w:r w:rsidRPr="00A22A5A">
        <w:rPr>
          <w:sz w:val="28"/>
          <w:szCs w:val="28"/>
        </w:rPr>
        <w:t>tham mưu, đề xuất với Tỉnh ủy về các chủ trương, giải pháp lãnh đạo thực hiện nhiệm vụ chính trị, công tác xây dựng Đảng trong Khối</w:t>
      </w:r>
      <w:r w:rsidR="00E65FF0" w:rsidRPr="00A22A5A">
        <w:rPr>
          <w:sz w:val="28"/>
          <w:szCs w:val="28"/>
        </w:rPr>
        <w:t xml:space="preserve"> </w:t>
      </w:r>
      <w:r w:rsidR="008E1C8F" w:rsidRPr="00A22A5A">
        <w:rPr>
          <w:sz w:val="28"/>
          <w:szCs w:val="28"/>
        </w:rPr>
        <w:t>d</w:t>
      </w:r>
      <w:r w:rsidR="00E65FF0" w:rsidRPr="00A22A5A">
        <w:rPr>
          <w:sz w:val="28"/>
          <w:szCs w:val="28"/>
        </w:rPr>
        <w:t>oanh nghiệp</w:t>
      </w:r>
      <w:r w:rsidRPr="00A22A5A">
        <w:rPr>
          <w:sz w:val="28"/>
          <w:szCs w:val="28"/>
        </w:rPr>
        <w:t>.</w:t>
      </w:r>
    </w:p>
    <w:p w14:paraId="2361E175" w14:textId="77777777" w:rsidR="00462A49" w:rsidRPr="00A22A5A" w:rsidRDefault="00ED49D3" w:rsidP="00CA52B2">
      <w:pPr>
        <w:spacing w:before="120" w:after="120" w:line="340" w:lineRule="exact"/>
        <w:ind w:firstLine="567"/>
        <w:jc w:val="both"/>
        <w:rPr>
          <w:b/>
          <w:sz w:val="28"/>
          <w:szCs w:val="28"/>
        </w:rPr>
      </w:pPr>
      <w:r w:rsidRPr="00A22A5A">
        <w:rPr>
          <w:b/>
          <w:sz w:val="28"/>
          <w:szCs w:val="28"/>
        </w:rPr>
        <w:t xml:space="preserve">2. </w:t>
      </w:r>
      <w:r w:rsidR="00872876" w:rsidRPr="00A22A5A">
        <w:rPr>
          <w:b/>
          <w:sz w:val="28"/>
          <w:szCs w:val="28"/>
        </w:rPr>
        <w:t>N</w:t>
      </w:r>
      <w:r w:rsidRPr="00A22A5A">
        <w:rPr>
          <w:b/>
          <w:sz w:val="28"/>
          <w:szCs w:val="28"/>
        </w:rPr>
        <w:t>hững thuận lợi, khó khăn</w:t>
      </w:r>
    </w:p>
    <w:p w14:paraId="7D1309FC" w14:textId="77777777" w:rsidR="00907E71" w:rsidRPr="00A22A5A" w:rsidRDefault="007638D7" w:rsidP="00CA52B2">
      <w:pPr>
        <w:spacing w:before="120" w:after="120" w:line="340" w:lineRule="exact"/>
        <w:ind w:firstLine="567"/>
        <w:jc w:val="both"/>
        <w:rPr>
          <w:b/>
          <w:i/>
          <w:sz w:val="28"/>
          <w:szCs w:val="28"/>
        </w:rPr>
      </w:pPr>
      <w:r w:rsidRPr="00A22A5A">
        <w:rPr>
          <w:b/>
          <w:i/>
          <w:sz w:val="28"/>
          <w:szCs w:val="28"/>
        </w:rPr>
        <w:t>2.1. Thuận lợi</w:t>
      </w:r>
    </w:p>
    <w:p w14:paraId="5E73097F" w14:textId="77777777" w:rsidR="001C6EEC" w:rsidRPr="00A22A5A" w:rsidRDefault="001C6EEC" w:rsidP="00CA52B2">
      <w:pPr>
        <w:spacing w:before="120" w:after="120" w:line="340" w:lineRule="exact"/>
        <w:ind w:firstLine="567"/>
        <w:jc w:val="both"/>
        <w:rPr>
          <w:sz w:val="28"/>
          <w:szCs w:val="28"/>
        </w:rPr>
      </w:pPr>
      <w:r w:rsidRPr="00A22A5A">
        <w:rPr>
          <w:sz w:val="28"/>
          <w:szCs w:val="28"/>
          <w:lang w:val="zu-ZA"/>
        </w:rPr>
        <w:t xml:space="preserve">Công tác xây dựng Đảng của Đảng bộ tỉnh luôn nhận được sự quan tâm lãnh đạo, chỉ đạo thường xuyên của Trung ương, Bộ Chính trị, Ban Bí thư và sự giúp đỡ, theo dõi, hướng dẫn, tạo điều kiện của các ban đảng ở Trung ương, đã kịp thời tháo gỡ những khó khăn, vướng mắc, giải quyết hiệu quả những vấn đề phức tạp phát sinh trong thực tiễn của địa phương. </w:t>
      </w:r>
    </w:p>
    <w:p w14:paraId="7E403E33" w14:textId="77777777" w:rsidR="007638D7" w:rsidRPr="00A22A5A" w:rsidRDefault="00A93BC7" w:rsidP="00A22A5A">
      <w:pPr>
        <w:spacing w:before="120" w:after="120" w:line="370" w:lineRule="exact"/>
        <w:ind w:firstLine="567"/>
        <w:jc w:val="both"/>
        <w:rPr>
          <w:sz w:val="28"/>
          <w:szCs w:val="28"/>
        </w:rPr>
      </w:pPr>
      <w:r w:rsidRPr="00A22A5A">
        <w:rPr>
          <w:sz w:val="28"/>
          <w:szCs w:val="28"/>
        </w:rPr>
        <w:lastRenderedPageBreak/>
        <w:t>Sau 05 năm triển khai thực hiện Chỉ thị số 33-CT/TW</w:t>
      </w:r>
      <w:r w:rsidR="00902A92" w:rsidRPr="00A22A5A">
        <w:rPr>
          <w:sz w:val="28"/>
          <w:szCs w:val="28"/>
        </w:rPr>
        <w:t xml:space="preserve"> của Ban Bí thư</w:t>
      </w:r>
      <w:r w:rsidRPr="00A22A5A">
        <w:rPr>
          <w:sz w:val="28"/>
          <w:szCs w:val="28"/>
        </w:rPr>
        <w:t>, Ban Thường vụ</w:t>
      </w:r>
      <w:r w:rsidR="009B04EF" w:rsidRPr="00A22A5A">
        <w:rPr>
          <w:sz w:val="28"/>
          <w:szCs w:val="28"/>
        </w:rPr>
        <w:t xml:space="preserve"> Tỉnh ủy đã chỉ đạo Ban Thường vụ</w:t>
      </w:r>
      <w:r w:rsidRPr="00A22A5A">
        <w:rPr>
          <w:sz w:val="28"/>
          <w:szCs w:val="28"/>
        </w:rPr>
        <w:t xml:space="preserve"> các huyện ủy,</w:t>
      </w:r>
      <w:r w:rsidR="009B04EF" w:rsidRPr="00A22A5A">
        <w:rPr>
          <w:sz w:val="28"/>
          <w:szCs w:val="28"/>
        </w:rPr>
        <w:t xml:space="preserve"> thị ủy,</w:t>
      </w:r>
      <w:r w:rsidRPr="00A22A5A">
        <w:rPr>
          <w:sz w:val="28"/>
          <w:szCs w:val="28"/>
        </w:rPr>
        <w:t xml:space="preserve"> thành ủy, Đảng ủy Khối </w:t>
      </w:r>
      <w:r w:rsidR="00B07C20" w:rsidRPr="00A22A5A">
        <w:rPr>
          <w:sz w:val="28"/>
          <w:szCs w:val="28"/>
        </w:rPr>
        <w:t xml:space="preserve">các </w:t>
      </w:r>
      <w:r w:rsidRPr="00A22A5A">
        <w:rPr>
          <w:sz w:val="28"/>
          <w:szCs w:val="28"/>
        </w:rPr>
        <w:t xml:space="preserve">cơ quan và doanh nghiệp tỉnh lãnh đạo các tổ chức cơ sở đảng trong đơn vị kinh tế tư nhân thực hiện nhiệm vụ chính trị, xây dựng tổ chức </w:t>
      </w:r>
      <w:r w:rsidR="00E81344" w:rsidRPr="00A22A5A">
        <w:rPr>
          <w:sz w:val="28"/>
          <w:szCs w:val="28"/>
        </w:rPr>
        <w:t>cơ sở đảng</w:t>
      </w:r>
      <w:r w:rsidRPr="00A22A5A">
        <w:rPr>
          <w:sz w:val="28"/>
          <w:szCs w:val="28"/>
        </w:rPr>
        <w:t xml:space="preserve"> trong sạch, vững mạnh, gắn với xây dựng doanh nghiệp, đoàn thể trong doanh nghiệp vững mạnh.</w:t>
      </w:r>
    </w:p>
    <w:p w14:paraId="019F2E68" w14:textId="77777777" w:rsidR="002D4BD1" w:rsidRPr="00A22A5A" w:rsidRDefault="00DA5442" w:rsidP="00A22A5A">
      <w:pPr>
        <w:spacing w:before="120" w:after="120" w:line="370" w:lineRule="exact"/>
        <w:ind w:firstLine="567"/>
        <w:jc w:val="both"/>
        <w:rPr>
          <w:b/>
          <w:i/>
          <w:sz w:val="28"/>
          <w:szCs w:val="28"/>
        </w:rPr>
      </w:pPr>
      <w:r w:rsidRPr="00A22A5A">
        <w:rPr>
          <w:b/>
          <w:i/>
          <w:sz w:val="28"/>
          <w:szCs w:val="28"/>
        </w:rPr>
        <w:t>2.2. Khó khăn</w:t>
      </w:r>
    </w:p>
    <w:p w14:paraId="52C3F345" w14:textId="77777777" w:rsidR="00DA5442" w:rsidRPr="00A22A5A" w:rsidRDefault="00DA5442" w:rsidP="00A22A5A">
      <w:pPr>
        <w:spacing w:before="120" w:after="120" w:line="370" w:lineRule="exact"/>
        <w:ind w:firstLine="567"/>
        <w:jc w:val="both"/>
        <w:rPr>
          <w:sz w:val="28"/>
          <w:szCs w:val="28"/>
        </w:rPr>
      </w:pPr>
      <w:r w:rsidRPr="00A22A5A">
        <w:rPr>
          <w:sz w:val="28"/>
          <w:szCs w:val="28"/>
        </w:rPr>
        <w:t xml:space="preserve">Bên cạnh những kết quả đạt được, việc thực hiện Chỉ thị số 33-CT/TW của Ban Bí thư vẫn còn một số </w:t>
      </w:r>
      <w:r w:rsidR="00AF3F86" w:rsidRPr="00A22A5A">
        <w:rPr>
          <w:sz w:val="28"/>
          <w:szCs w:val="28"/>
        </w:rPr>
        <w:t>khó khăn</w:t>
      </w:r>
      <w:r w:rsidRPr="00A22A5A">
        <w:rPr>
          <w:sz w:val="28"/>
          <w:szCs w:val="28"/>
        </w:rPr>
        <w:t xml:space="preserve">. Trong đó, </w:t>
      </w:r>
      <w:r w:rsidR="00D423FD" w:rsidRPr="00A22A5A">
        <w:rPr>
          <w:sz w:val="28"/>
          <w:szCs w:val="28"/>
        </w:rPr>
        <w:t xml:space="preserve">đại dịch Covid-19 làm ảnh hưởng không nhỏ đến </w:t>
      </w:r>
      <w:r w:rsidR="00FA2C88" w:rsidRPr="00A22A5A">
        <w:rPr>
          <w:sz w:val="28"/>
          <w:szCs w:val="28"/>
        </w:rPr>
        <w:t xml:space="preserve">các doanh nghiệp </w:t>
      </w:r>
      <w:r w:rsidR="00D423FD" w:rsidRPr="00A22A5A">
        <w:rPr>
          <w:sz w:val="28"/>
          <w:szCs w:val="28"/>
        </w:rPr>
        <w:t>cả nước nói chung và tỉnh Hậu Giang nói riêng</w:t>
      </w:r>
      <w:r w:rsidR="007474BB" w:rsidRPr="00A22A5A">
        <w:rPr>
          <w:sz w:val="28"/>
          <w:szCs w:val="28"/>
        </w:rPr>
        <w:t xml:space="preserve">, </w:t>
      </w:r>
      <w:r w:rsidR="00E535DF" w:rsidRPr="00A22A5A">
        <w:rPr>
          <w:sz w:val="28"/>
          <w:szCs w:val="28"/>
        </w:rPr>
        <w:t xml:space="preserve">ngoài ra, </w:t>
      </w:r>
      <w:r w:rsidRPr="00A22A5A">
        <w:rPr>
          <w:sz w:val="28"/>
          <w:szCs w:val="28"/>
        </w:rPr>
        <w:t>việc nhận thức của một số cấp ủy, tổ chức đảng, chủ doanh nghiệp về vị trí, vai trò của tổ chức đảng trong doanh nghiệp tư nhân chưa đầy đủ; số lượng tổ chức đảng, đảng viên trong doanh nghiệp tư nhân còn thấp, hiệu quả hoạt động còn hạn chế. Vai trò của một số tổ chức đảng, tổ chức chính trị - xã hội trong các đơn vị kinh tế tư nhân còn mờ nhạt; chất lượng sinh hoạt chi bộ, đảng bộ có mặt còn hạn chế; hoạt động của các đoàn thể còn khó khăn</w:t>
      </w:r>
      <w:r w:rsidR="00E25173" w:rsidRPr="00A22A5A">
        <w:rPr>
          <w:sz w:val="28"/>
          <w:szCs w:val="28"/>
        </w:rPr>
        <w:t>.</w:t>
      </w:r>
    </w:p>
    <w:p w14:paraId="42586D58" w14:textId="77777777" w:rsidR="00103DFA" w:rsidRPr="00A22A5A" w:rsidRDefault="00103DFA" w:rsidP="00A22A5A">
      <w:pPr>
        <w:spacing w:before="120" w:after="120" w:line="370" w:lineRule="exact"/>
        <w:ind w:firstLine="567"/>
        <w:jc w:val="both"/>
        <w:rPr>
          <w:b/>
          <w:sz w:val="28"/>
          <w:szCs w:val="28"/>
        </w:rPr>
      </w:pPr>
      <w:r w:rsidRPr="00A22A5A">
        <w:rPr>
          <w:b/>
          <w:sz w:val="28"/>
          <w:szCs w:val="28"/>
        </w:rPr>
        <w:t>II. CÔNG TÁC LÃNH ĐẠO, CHỈ ĐẠO THỰC HIỆN</w:t>
      </w:r>
    </w:p>
    <w:p w14:paraId="55678EA7" w14:textId="77777777" w:rsidR="00DC053A" w:rsidRPr="00A22A5A" w:rsidRDefault="00DC053A" w:rsidP="00A22A5A">
      <w:pPr>
        <w:spacing w:before="120" w:after="120" w:line="370" w:lineRule="exact"/>
        <w:ind w:firstLine="567"/>
        <w:jc w:val="both"/>
        <w:rPr>
          <w:b/>
          <w:sz w:val="28"/>
          <w:szCs w:val="28"/>
        </w:rPr>
      </w:pPr>
      <w:r w:rsidRPr="00A22A5A">
        <w:rPr>
          <w:b/>
          <w:sz w:val="28"/>
          <w:szCs w:val="28"/>
        </w:rPr>
        <w:t>1. Việc quán triệt, triển khai thực hiện</w:t>
      </w:r>
    </w:p>
    <w:p w14:paraId="00D873AA" w14:textId="77777777" w:rsidR="00DC053A" w:rsidRPr="00A22A5A" w:rsidRDefault="003C1526" w:rsidP="00A22A5A">
      <w:pPr>
        <w:spacing w:before="120" w:after="120" w:line="370" w:lineRule="exact"/>
        <w:ind w:firstLine="567"/>
        <w:jc w:val="both"/>
        <w:rPr>
          <w:sz w:val="28"/>
          <w:szCs w:val="28"/>
          <w:lang w:val="nb-NO"/>
        </w:rPr>
      </w:pPr>
      <w:r w:rsidRPr="00A22A5A">
        <w:rPr>
          <w:sz w:val="28"/>
          <w:szCs w:val="28"/>
        </w:rPr>
        <w:t>Thực hiện Chỉ thị số 33-CT/TW</w:t>
      </w:r>
      <w:r w:rsidR="002A4BA5" w:rsidRPr="00A22A5A">
        <w:rPr>
          <w:sz w:val="28"/>
          <w:szCs w:val="28"/>
        </w:rPr>
        <w:t>,</w:t>
      </w:r>
      <w:r w:rsidRPr="00A22A5A">
        <w:rPr>
          <w:sz w:val="28"/>
          <w:szCs w:val="28"/>
        </w:rPr>
        <w:t xml:space="preserve"> của Ban Bí thư, </w:t>
      </w:r>
      <w:r w:rsidR="00186A88" w:rsidRPr="00A22A5A">
        <w:rPr>
          <w:sz w:val="28"/>
          <w:szCs w:val="28"/>
        </w:rPr>
        <w:t>Tỉnh ủy đã tổ chức hội nghị triển khai cho cán bộ chủ chốt, đồng thời chỉ đạo các huyện, thị, thành ủy và đảng ủy trực thuộc tổ chức quán triệt đến cấp ủy, chính quyền các cấp, nhất là cán bộ, đảng viên</w:t>
      </w:r>
      <w:r w:rsidR="00AB05CF" w:rsidRPr="00A22A5A">
        <w:rPr>
          <w:b/>
          <w:bCs/>
          <w:sz w:val="28"/>
          <w:szCs w:val="28"/>
          <w:vertAlign w:val="superscript"/>
        </w:rPr>
        <w:t>[</w:t>
      </w:r>
      <w:r w:rsidR="00651A9D" w:rsidRPr="00A22A5A">
        <w:rPr>
          <w:rStyle w:val="FootnoteReference"/>
          <w:b/>
          <w:bCs/>
          <w:sz w:val="28"/>
          <w:szCs w:val="28"/>
        </w:rPr>
        <w:footnoteReference w:id="1"/>
      </w:r>
      <w:r w:rsidR="00AB05CF" w:rsidRPr="00A22A5A">
        <w:rPr>
          <w:b/>
          <w:bCs/>
          <w:sz w:val="28"/>
          <w:szCs w:val="28"/>
          <w:vertAlign w:val="superscript"/>
        </w:rPr>
        <w:t>]</w:t>
      </w:r>
      <w:r w:rsidR="00186A88" w:rsidRPr="00A22A5A">
        <w:rPr>
          <w:sz w:val="28"/>
          <w:szCs w:val="28"/>
        </w:rPr>
        <w:t xml:space="preserve"> trong các doanh nghiệp nhận thức rõ hơn về tầm quan trọng và ý nghĩa của công tác xây dựng và phát triển tổ chức đảng, tổ chức đoàn thể trong các doanh  nghiệp</w:t>
      </w:r>
      <w:r w:rsidRPr="00A22A5A">
        <w:rPr>
          <w:sz w:val="28"/>
          <w:szCs w:val="28"/>
          <w:lang w:val="nb-NO"/>
        </w:rPr>
        <w:t xml:space="preserve"> trong toàn tỉnh</w:t>
      </w:r>
      <w:r w:rsidR="002A4BA5" w:rsidRPr="00A22A5A">
        <w:rPr>
          <w:sz w:val="28"/>
          <w:szCs w:val="28"/>
          <w:lang w:val="nb-NO"/>
        </w:rPr>
        <w:t xml:space="preserve">. </w:t>
      </w:r>
    </w:p>
    <w:p w14:paraId="0AD9EFD1" w14:textId="77777777" w:rsidR="00DE0762" w:rsidRPr="00A22A5A" w:rsidRDefault="00DE0762" w:rsidP="00A22A5A">
      <w:pPr>
        <w:spacing w:before="120" w:after="120" w:line="370" w:lineRule="exact"/>
        <w:ind w:firstLine="567"/>
        <w:jc w:val="both"/>
        <w:rPr>
          <w:b/>
          <w:sz w:val="28"/>
          <w:szCs w:val="28"/>
          <w:lang w:val="nb-NO"/>
        </w:rPr>
      </w:pPr>
      <w:r w:rsidRPr="00A22A5A">
        <w:rPr>
          <w:sz w:val="28"/>
          <w:szCs w:val="28"/>
          <w:lang w:val="nb-NO"/>
        </w:rPr>
        <w:t>Qua triển khai, quán triệt các tổ chức đảng trong doanh nghiệp ngoài khu vực nhà nước đều phân đấu thực hiện tốt các quy định của Ban Bí thư v</w:t>
      </w:r>
      <w:r w:rsidR="00AD3704" w:rsidRPr="00A22A5A">
        <w:rPr>
          <w:sz w:val="28"/>
          <w:szCs w:val="28"/>
          <w:lang w:val="nb-NO"/>
        </w:rPr>
        <w:t>ề</w:t>
      </w:r>
      <w:r w:rsidRPr="00A22A5A">
        <w:rPr>
          <w:sz w:val="28"/>
          <w:szCs w:val="28"/>
          <w:lang w:val="nb-NO"/>
        </w:rPr>
        <w:t xml:space="preserve"> chức năng, nhiệm vụ của đảng bộ,</w:t>
      </w:r>
      <w:r w:rsidR="00874C1C" w:rsidRPr="00A22A5A">
        <w:rPr>
          <w:sz w:val="28"/>
          <w:szCs w:val="28"/>
          <w:lang w:val="nb-NO"/>
        </w:rPr>
        <w:t xml:space="preserve"> chi bộ cơ sở trong doanh nghiệp chú</w:t>
      </w:r>
      <w:r w:rsidRPr="00A22A5A">
        <w:rPr>
          <w:sz w:val="28"/>
          <w:szCs w:val="28"/>
          <w:lang w:val="nb-NO"/>
        </w:rPr>
        <w:t xml:space="preserve"> tr</w:t>
      </w:r>
      <w:r w:rsidR="00874C1C" w:rsidRPr="00A22A5A">
        <w:rPr>
          <w:sz w:val="28"/>
          <w:szCs w:val="28"/>
          <w:lang w:val="nb-NO"/>
        </w:rPr>
        <w:t>ọng giao</w:t>
      </w:r>
      <w:r w:rsidRPr="00A22A5A">
        <w:rPr>
          <w:sz w:val="28"/>
          <w:szCs w:val="28"/>
          <w:lang w:val="nb-NO"/>
        </w:rPr>
        <w:t xml:space="preserve"> việc chấp hành đúng đường lối, chủ trương của Đảng, </w:t>
      </w:r>
      <w:r w:rsidR="00213B74" w:rsidRPr="00A22A5A">
        <w:rPr>
          <w:sz w:val="28"/>
          <w:szCs w:val="28"/>
          <w:lang w:val="nb-NO"/>
        </w:rPr>
        <w:t xml:space="preserve">chính sách pháp luật </w:t>
      </w:r>
      <w:r w:rsidRPr="00A22A5A">
        <w:rPr>
          <w:sz w:val="28"/>
          <w:szCs w:val="28"/>
          <w:lang w:val="nb-NO"/>
        </w:rPr>
        <w:t>của Nhà nước và các nhiệm vụ của doanh nghiệp giáo dục tinh thần làm chủ ý</w:t>
      </w:r>
      <w:r w:rsidR="00FD0552" w:rsidRPr="00A22A5A">
        <w:rPr>
          <w:sz w:val="28"/>
          <w:szCs w:val="28"/>
          <w:lang w:val="nb-NO"/>
        </w:rPr>
        <w:t xml:space="preserve"> trí,</w:t>
      </w:r>
      <w:r w:rsidRPr="00A22A5A">
        <w:rPr>
          <w:sz w:val="28"/>
          <w:szCs w:val="28"/>
          <w:lang w:val="nb-NO"/>
        </w:rPr>
        <w:t xml:space="preserve"> cần kiệm và tình đoàn kết, giúp đỡ lẫn nhau trong công </w:t>
      </w:r>
      <w:r w:rsidR="00DC4EA2" w:rsidRPr="00A22A5A">
        <w:rPr>
          <w:sz w:val="28"/>
          <w:szCs w:val="28"/>
          <w:lang w:val="nb-NO"/>
        </w:rPr>
        <w:t>việc</w:t>
      </w:r>
      <w:r w:rsidRPr="00A22A5A">
        <w:rPr>
          <w:sz w:val="28"/>
          <w:szCs w:val="28"/>
          <w:lang w:val="nb-NO"/>
        </w:rPr>
        <w:t>. Các tổ chức đ</w:t>
      </w:r>
      <w:r w:rsidR="00722BF6" w:rsidRPr="00A22A5A">
        <w:rPr>
          <w:sz w:val="28"/>
          <w:szCs w:val="28"/>
          <w:lang w:val="nb-NO"/>
        </w:rPr>
        <w:t>ảng</w:t>
      </w:r>
      <w:r w:rsidRPr="00A22A5A">
        <w:rPr>
          <w:sz w:val="28"/>
          <w:szCs w:val="28"/>
          <w:lang w:val="nb-NO"/>
        </w:rPr>
        <w:t xml:space="preserve"> quan tâm lãnh đạo các đoàn thể chính trị, xã hội thực hiện đúng chức năng, nhiệm vụ theo điều lệ của mỗi đoàn thể, phát động các phong trào thi đua trong đoàn viên, hội viên nhằm thực hiện có hiệu quả các kế hoạch sản xuất, kinh doanh của đơn vị, tạo được mối quan hệ và tăng thêm sự hiểu biết giữa các tổ chức đảng, đoàn thể và chủ doanh nghiệp.</w:t>
      </w:r>
    </w:p>
    <w:p w14:paraId="65D1DB19" w14:textId="77777777" w:rsidR="00DC053A" w:rsidRPr="00A22A5A" w:rsidRDefault="00DC053A" w:rsidP="00A22A5A">
      <w:pPr>
        <w:spacing w:before="360" w:after="120" w:line="360" w:lineRule="exact"/>
        <w:ind w:firstLine="567"/>
        <w:jc w:val="both"/>
        <w:rPr>
          <w:b/>
          <w:sz w:val="28"/>
          <w:szCs w:val="28"/>
          <w:lang w:val="nb-NO"/>
        </w:rPr>
      </w:pPr>
      <w:r w:rsidRPr="00A22A5A">
        <w:rPr>
          <w:b/>
          <w:sz w:val="28"/>
          <w:szCs w:val="28"/>
          <w:lang w:val="nb-NO"/>
        </w:rPr>
        <w:t>2. Việc ban hành văn bản cụ thể hóa và tổ chức thực hiện</w:t>
      </w:r>
    </w:p>
    <w:p w14:paraId="3ECF3FF0" w14:textId="77777777" w:rsidR="00DC053A" w:rsidRPr="00A22A5A" w:rsidRDefault="00D476E9" w:rsidP="005731B6">
      <w:pPr>
        <w:spacing w:before="120" w:after="120" w:line="360" w:lineRule="exact"/>
        <w:ind w:firstLine="567"/>
        <w:jc w:val="both"/>
        <w:rPr>
          <w:sz w:val="28"/>
          <w:szCs w:val="28"/>
          <w:lang w:val="nb-NO"/>
        </w:rPr>
      </w:pPr>
      <w:r w:rsidRPr="00A22A5A">
        <w:rPr>
          <w:iCs/>
          <w:sz w:val="28"/>
          <w:szCs w:val="28"/>
          <w:lang w:val="nb-NO"/>
        </w:rPr>
        <w:t xml:space="preserve">Để tổ chức </w:t>
      </w:r>
      <w:r w:rsidR="00AD2033" w:rsidRPr="00A22A5A">
        <w:rPr>
          <w:sz w:val="28"/>
          <w:szCs w:val="28"/>
          <w:lang w:val="nb-NO"/>
        </w:rPr>
        <w:t>và t</w:t>
      </w:r>
      <w:r w:rsidRPr="00A22A5A">
        <w:rPr>
          <w:sz w:val="28"/>
          <w:szCs w:val="28"/>
          <w:lang w:val="nb-NO"/>
        </w:rPr>
        <w:t>hực hiện Chỉ thị số 33-CT/TW</w:t>
      </w:r>
      <w:r w:rsidR="00EC34F3" w:rsidRPr="00A22A5A">
        <w:rPr>
          <w:sz w:val="28"/>
          <w:szCs w:val="28"/>
          <w:lang w:val="nb-NO"/>
        </w:rPr>
        <w:t>,</w:t>
      </w:r>
      <w:r w:rsidR="005B3A88" w:rsidRPr="00A22A5A">
        <w:rPr>
          <w:sz w:val="28"/>
          <w:szCs w:val="28"/>
          <w:lang w:val="nb-NO"/>
        </w:rPr>
        <w:t xml:space="preserve"> </w:t>
      </w:r>
      <w:r w:rsidRPr="00A22A5A">
        <w:rPr>
          <w:sz w:val="28"/>
          <w:szCs w:val="28"/>
          <w:lang w:val="nb-NO"/>
        </w:rPr>
        <w:t>của Ban Bí thư</w:t>
      </w:r>
      <w:r w:rsidR="004855CC" w:rsidRPr="00A22A5A">
        <w:rPr>
          <w:sz w:val="28"/>
          <w:szCs w:val="28"/>
          <w:lang w:val="nb-NO"/>
        </w:rPr>
        <w:t>, Ban Thường vụ Tỉnh ủy đã</w:t>
      </w:r>
      <w:r w:rsidR="00B92472" w:rsidRPr="00A22A5A">
        <w:rPr>
          <w:sz w:val="28"/>
          <w:szCs w:val="28"/>
          <w:lang w:val="nb-NO"/>
        </w:rPr>
        <w:t xml:space="preserve"> cụ thể hóa</w:t>
      </w:r>
      <w:r w:rsidR="004855CC" w:rsidRPr="00A22A5A">
        <w:rPr>
          <w:sz w:val="28"/>
          <w:szCs w:val="28"/>
          <w:lang w:val="nb-NO"/>
        </w:rPr>
        <w:t xml:space="preserve"> </w:t>
      </w:r>
      <w:r w:rsidR="00B92472" w:rsidRPr="00A22A5A">
        <w:rPr>
          <w:sz w:val="28"/>
          <w:szCs w:val="28"/>
          <w:lang w:val="nb-NO"/>
        </w:rPr>
        <w:t>bằng</w:t>
      </w:r>
      <w:r w:rsidR="004855CC" w:rsidRPr="00A22A5A">
        <w:rPr>
          <w:sz w:val="28"/>
          <w:szCs w:val="28"/>
          <w:lang w:val="nb-NO"/>
        </w:rPr>
        <w:t xml:space="preserve"> </w:t>
      </w:r>
      <w:r w:rsidR="000C0507" w:rsidRPr="00A22A5A">
        <w:rPr>
          <w:sz w:val="28"/>
          <w:szCs w:val="28"/>
          <w:lang w:val="nb-NO"/>
        </w:rPr>
        <w:t xml:space="preserve">Kế hoạch số 138-KH/TU, ngày 05/6/2019 </w:t>
      </w:r>
      <w:r w:rsidR="00B779E9" w:rsidRPr="00A22A5A">
        <w:rPr>
          <w:sz w:val="28"/>
          <w:szCs w:val="28"/>
          <w:lang w:val="nb-NO"/>
        </w:rPr>
        <w:t>về</w:t>
      </w:r>
      <w:r w:rsidR="005C1A9B" w:rsidRPr="00A22A5A">
        <w:rPr>
          <w:sz w:val="28"/>
          <w:szCs w:val="28"/>
          <w:lang w:val="nb-NO"/>
        </w:rPr>
        <w:t xml:space="preserve"> việc</w:t>
      </w:r>
      <w:r w:rsidR="00B779E9" w:rsidRPr="00A22A5A">
        <w:rPr>
          <w:sz w:val="28"/>
          <w:szCs w:val="28"/>
          <w:lang w:val="nb-NO"/>
        </w:rPr>
        <w:t xml:space="preserve"> thực hiện Chỉ thị số 33-CT/TW</w:t>
      </w:r>
      <w:r w:rsidR="00614D3A" w:rsidRPr="00A22A5A">
        <w:rPr>
          <w:sz w:val="28"/>
          <w:szCs w:val="28"/>
          <w:lang w:val="nb-NO"/>
        </w:rPr>
        <w:t>.</w:t>
      </w:r>
      <w:r w:rsidR="00335DA9" w:rsidRPr="00A22A5A">
        <w:rPr>
          <w:sz w:val="28"/>
          <w:szCs w:val="28"/>
          <w:lang w:val="nb-NO"/>
        </w:rPr>
        <w:t xml:space="preserve"> Đồng thời</w:t>
      </w:r>
      <w:r w:rsidR="003E62B0" w:rsidRPr="00A22A5A">
        <w:rPr>
          <w:sz w:val="28"/>
          <w:szCs w:val="28"/>
          <w:lang w:val="nb-NO"/>
        </w:rPr>
        <w:t>,</w:t>
      </w:r>
      <w:r w:rsidR="00335DA9" w:rsidRPr="00A22A5A">
        <w:rPr>
          <w:sz w:val="28"/>
          <w:szCs w:val="28"/>
          <w:lang w:val="nb-NO"/>
        </w:rPr>
        <w:t xml:space="preserve"> chỉ đạo thành lập Ban chỉ đạo </w:t>
      </w:r>
      <w:r w:rsidR="00BA3C5F" w:rsidRPr="00A22A5A">
        <w:rPr>
          <w:sz w:val="28"/>
          <w:szCs w:val="28"/>
          <w:lang w:val="nb-NO"/>
        </w:rPr>
        <w:t xml:space="preserve">xây dựng - </w:t>
      </w:r>
      <w:r w:rsidR="00E420A5" w:rsidRPr="00A22A5A">
        <w:rPr>
          <w:sz w:val="28"/>
          <w:szCs w:val="28"/>
          <w:lang w:val="nb-NO"/>
        </w:rPr>
        <w:t xml:space="preserve">phát triển tổ chức đảng và các tổ chức chính trị - xã hội trong doanh nghiệp </w:t>
      </w:r>
      <w:r w:rsidR="0017270D" w:rsidRPr="00A22A5A">
        <w:rPr>
          <w:sz w:val="28"/>
          <w:szCs w:val="28"/>
          <w:lang w:val="nb-NO"/>
        </w:rPr>
        <w:t xml:space="preserve">và </w:t>
      </w:r>
      <w:r w:rsidR="005B3A88" w:rsidRPr="00A22A5A">
        <w:rPr>
          <w:sz w:val="28"/>
          <w:szCs w:val="28"/>
          <w:lang w:val="nb-NO"/>
        </w:rPr>
        <w:t xml:space="preserve">ban hành </w:t>
      </w:r>
      <w:r w:rsidR="0017270D" w:rsidRPr="00A22A5A">
        <w:rPr>
          <w:sz w:val="28"/>
          <w:szCs w:val="28"/>
          <w:lang w:val="nb-NO"/>
        </w:rPr>
        <w:t>một số văn bản</w:t>
      </w:r>
      <w:r w:rsidR="0028098B" w:rsidRPr="00A22A5A">
        <w:rPr>
          <w:sz w:val="28"/>
          <w:szCs w:val="28"/>
          <w:vertAlign w:val="superscript"/>
          <w:lang w:val="nb-NO"/>
        </w:rPr>
        <w:t>[</w:t>
      </w:r>
      <w:r w:rsidR="00A51459" w:rsidRPr="00A22A5A">
        <w:rPr>
          <w:rStyle w:val="FootnoteReference"/>
          <w:sz w:val="28"/>
          <w:szCs w:val="28"/>
        </w:rPr>
        <w:footnoteReference w:id="2"/>
      </w:r>
      <w:r w:rsidR="0028098B" w:rsidRPr="00A22A5A">
        <w:rPr>
          <w:sz w:val="28"/>
          <w:szCs w:val="28"/>
          <w:vertAlign w:val="superscript"/>
          <w:lang w:val="nb-NO"/>
        </w:rPr>
        <w:t>]</w:t>
      </w:r>
      <w:r w:rsidR="0017270D" w:rsidRPr="00A22A5A">
        <w:rPr>
          <w:sz w:val="28"/>
          <w:szCs w:val="28"/>
          <w:lang w:val="nb-NO"/>
        </w:rPr>
        <w:t xml:space="preserve"> chỉ đạo</w:t>
      </w:r>
      <w:r w:rsidR="005D4BE8" w:rsidRPr="00A22A5A">
        <w:rPr>
          <w:sz w:val="28"/>
          <w:szCs w:val="28"/>
          <w:lang w:val="nb-NO"/>
        </w:rPr>
        <w:t xml:space="preserve"> có liên quan</w:t>
      </w:r>
      <w:r w:rsidR="007D7A3F" w:rsidRPr="00A22A5A">
        <w:rPr>
          <w:sz w:val="28"/>
          <w:szCs w:val="28"/>
          <w:lang w:val="nb-NO"/>
        </w:rPr>
        <w:t>,</w:t>
      </w:r>
      <w:r w:rsidR="0028098B" w:rsidRPr="00A22A5A">
        <w:rPr>
          <w:sz w:val="28"/>
          <w:szCs w:val="28"/>
          <w:lang w:val="nb-NO"/>
        </w:rPr>
        <w:t xml:space="preserve"> đã</w:t>
      </w:r>
      <w:r w:rsidR="0017270D" w:rsidRPr="00A22A5A">
        <w:rPr>
          <w:sz w:val="28"/>
          <w:szCs w:val="28"/>
          <w:lang w:val="nb-NO"/>
        </w:rPr>
        <w:t xml:space="preserve"> tạo sự chuyển biến </w:t>
      </w:r>
      <w:r w:rsidR="0028098B" w:rsidRPr="00A22A5A">
        <w:rPr>
          <w:sz w:val="28"/>
          <w:szCs w:val="28"/>
          <w:lang w:val="nb-NO"/>
        </w:rPr>
        <w:t xml:space="preserve">tích cực </w:t>
      </w:r>
      <w:r w:rsidR="00EF78C3" w:rsidRPr="00A22A5A">
        <w:rPr>
          <w:sz w:val="28"/>
          <w:szCs w:val="28"/>
          <w:lang w:val="nb-NO"/>
        </w:rPr>
        <w:t>về</w:t>
      </w:r>
      <w:r w:rsidR="0017270D" w:rsidRPr="00A22A5A">
        <w:rPr>
          <w:sz w:val="28"/>
          <w:szCs w:val="28"/>
          <w:lang w:val="nb-NO"/>
        </w:rPr>
        <w:t xml:space="preserve"> </w:t>
      </w:r>
      <w:r w:rsidR="002424C8" w:rsidRPr="00A22A5A">
        <w:rPr>
          <w:sz w:val="28"/>
          <w:szCs w:val="28"/>
          <w:lang w:val="nb-NO"/>
        </w:rPr>
        <w:t xml:space="preserve">nhận thức cũng như </w:t>
      </w:r>
      <w:r w:rsidR="0017270D" w:rsidRPr="00A22A5A">
        <w:rPr>
          <w:sz w:val="28"/>
          <w:szCs w:val="28"/>
          <w:lang w:val="nb-NO"/>
        </w:rPr>
        <w:t>công tác xây dựng tổ chức đảng</w:t>
      </w:r>
      <w:r w:rsidR="00E420A5" w:rsidRPr="00A22A5A">
        <w:rPr>
          <w:sz w:val="28"/>
          <w:szCs w:val="28"/>
          <w:lang w:val="nb-NO"/>
        </w:rPr>
        <w:t xml:space="preserve"> </w:t>
      </w:r>
      <w:r w:rsidR="00EF78C3" w:rsidRPr="00A22A5A">
        <w:rPr>
          <w:sz w:val="28"/>
          <w:szCs w:val="28"/>
          <w:lang w:val="nb-NO"/>
        </w:rPr>
        <w:t>trong</w:t>
      </w:r>
      <w:r w:rsidR="0028098B" w:rsidRPr="00A22A5A">
        <w:rPr>
          <w:sz w:val="28"/>
          <w:szCs w:val="28"/>
          <w:lang w:val="nb-NO"/>
        </w:rPr>
        <w:t xml:space="preserve"> các đơn vị kinh tế tư nhân.</w:t>
      </w:r>
    </w:p>
    <w:p w14:paraId="2FD4A0EC" w14:textId="77777777" w:rsidR="00105AB6" w:rsidRPr="00A22A5A" w:rsidRDefault="00105AB6" w:rsidP="00CD1D25">
      <w:pPr>
        <w:spacing w:before="120" w:after="120" w:line="360" w:lineRule="exact"/>
        <w:ind w:firstLine="567"/>
        <w:jc w:val="both"/>
        <w:rPr>
          <w:sz w:val="28"/>
          <w:szCs w:val="28"/>
          <w:lang w:val="de-DE"/>
        </w:rPr>
      </w:pPr>
      <w:r w:rsidRPr="00A22A5A">
        <w:rPr>
          <w:sz w:val="28"/>
          <w:szCs w:val="28"/>
          <w:lang w:val="nb-NO"/>
        </w:rPr>
        <w:t xml:space="preserve">Đặc biệt, </w:t>
      </w:r>
      <w:r w:rsidR="00B06AD6" w:rsidRPr="00A22A5A">
        <w:rPr>
          <w:sz w:val="28"/>
          <w:szCs w:val="28"/>
          <w:lang w:val="nb-NO"/>
        </w:rPr>
        <w:t xml:space="preserve">Ban Chấp hành Đảng bộ tỉnh đã ban hành Nghị quyết số 20-NQ/TU ngày 11/01/2024 về tăng cường công tác phát triển đảng viên, nhất là trong học sinh, sinh viên và doanh nghiệp ngoài Nhà nước. Xác định mục tiêu cụ thể: </w:t>
      </w:r>
      <w:r w:rsidR="00B06AD6" w:rsidRPr="00A22A5A">
        <w:rPr>
          <w:sz w:val="28"/>
          <w:szCs w:val="28"/>
          <w:lang w:val="de-DE"/>
        </w:rPr>
        <w:t xml:space="preserve">Từ năm 2024 đến năm 2025 và giai đoạn 2025 - 2030: Hằng năm, toàn Đảng bộ tỉnh kết nạp từ 1.020 - 1.250 đảng viên (trong đó đảng viên là học sinh, sinh viên và người lao động trong doanh nghiệp ngoài Nhà nước từ 40 - 55 người/năm). Đồng thời xác định một số giải pháp đột phá như: (1) Thực hiện tốt hơn nữa công tác cải cách hành chính, cải thiện môi trường đầu tư, kinh doanh, nâng cao năng lực cạnh tranh của tỉnh để thu hút nhiều doanh nghiệp đến đầu tư sản xuất, kinh doanh trên địa bàn tỉnh, tạo việc làm ổn định cho người lao động. </w:t>
      </w:r>
      <w:r w:rsidR="00B06AD6" w:rsidRPr="00A22A5A">
        <w:rPr>
          <w:sz w:val="28"/>
          <w:szCs w:val="28"/>
          <w:shd w:val="clear" w:color="auto" w:fill="FFFFFF"/>
          <w:lang w:val="de-DE"/>
        </w:rPr>
        <w:t>Đẩy mạnh công tác tuyên truyền các chủ trương, nghị quyết của Đảng, chính sách pháp luật của Nhà nước về phát triển kinh tế tư nhân trở thành một động lực quan trọng của nền kinh tế thị trường định hướng xã hội chủ nghĩa. Qua đó, nâng cao nhận thức cho chủ doanh nghiệp, người lao động về vị trí, vai trò và tầm quan trọng, ý nghĩa và lợi ích của việc thành lập tổ chức đảng, phát triển đảng viên và tổ chức đoàn thể trong doanh nghiệp. (2) Thường xuyên khảo sát toàn diện, nắm chắc nguồn quần chúng ưu tú; đánh giá thực chất vai trò của tổ chức đảng, chất lượng đảng viên trong các doanh nghiệp ngoài nhà nước; hằng năm, đề ra chương trình, kế hoạch xây dựng tổ chức đảng, phát triển đảng viên trong các doanh nghiệp ngoài nhà nước làm cơ sở để chỉ đạo, kiểm tra thực hiện.</w:t>
      </w:r>
      <w:r w:rsidR="00B06AD6" w:rsidRPr="00A22A5A">
        <w:rPr>
          <w:sz w:val="28"/>
          <w:szCs w:val="28"/>
          <w:lang w:val="de-DE"/>
        </w:rPr>
        <w:t xml:space="preserve"> </w:t>
      </w:r>
      <w:r w:rsidR="00B06AD6" w:rsidRPr="00A22A5A">
        <w:rPr>
          <w:sz w:val="28"/>
          <w:szCs w:val="28"/>
          <w:shd w:val="clear" w:color="auto" w:fill="FFFFFF"/>
          <w:lang w:val="de-DE"/>
        </w:rPr>
        <w:t xml:space="preserve">(3) Chú trọng tạo nguồn, tạo điều kiện thuận lợi, linh hoạt về thời gian khi mở các lớp bồi dưỡng nhận thức về Đảng cho quần chúng đang làm việc trong các doanh nghiệp ngoài Nhà nước; </w:t>
      </w:r>
      <w:r w:rsidR="00B06AD6" w:rsidRPr="00A22A5A">
        <w:rPr>
          <w:sz w:val="28"/>
          <w:szCs w:val="28"/>
          <w:lang w:val="de-DE"/>
        </w:rPr>
        <w:t>thực hiện các giải pháp linh hoạt để tạo điều kiện thuận lợi cho đảng viên làm việc trong doanh nghiệp, làm ăn xa được sinh hoạt đảng đầy đủ và quần chúng là công nhân, người lao động trong doanh nghiệp được theo dõi, giúp đỡ, bồi dưỡng kết nạp Đảng.</w:t>
      </w:r>
      <w:r w:rsidR="00CD1D25" w:rsidRPr="00A22A5A">
        <w:rPr>
          <w:sz w:val="28"/>
          <w:szCs w:val="28"/>
          <w:lang w:val="de-DE"/>
        </w:rPr>
        <w:t xml:space="preserve"> </w:t>
      </w:r>
      <w:r w:rsidR="00B06AD6" w:rsidRPr="00A22A5A">
        <w:rPr>
          <w:sz w:val="28"/>
          <w:szCs w:val="28"/>
          <w:shd w:val="clear" w:color="auto" w:fill="FFFFFF"/>
          <w:lang w:val="de-DE"/>
        </w:rPr>
        <w:t>(4) Tổ chức gặp gỡ, động viên, biểu dương những doanh nghiệp tư nhân thực hiện hiệu quả công tác phát triển đảng; đồng thời, có chủ trương, chính sách ưu đãi phù hợp đối với doanh nghiệp ngoài Nhà nước có tổ chức đảng, đoàn thể hoạt động hiệu quả, có sự đóng góp tích cực vào công tác xây dựng tổ chức đảng và phát triển đảng viên của tỉnh.</w:t>
      </w:r>
      <w:r w:rsidR="00CD1D25" w:rsidRPr="00A22A5A">
        <w:rPr>
          <w:sz w:val="28"/>
          <w:szCs w:val="28"/>
          <w:lang w:val="de-DE"/>
        </w:rPr>
        <w:t xml:space="preserve"> </w:t>
      </w:r>
      <w:r w:rsidR="00B06AD6" w:rsidRPr="00A22A5A">
        <w:rPr>
          <w:sz w:val="28"/>
          <w:szCs w:val="28"/>
          <w:shd w:val="clear" w:color="auto" w:fill="FFFFFF"/>
          <w:lang w:val="de-DE"/>
        </w:rPr>
        <w:t>(5)</w:t>
      </w:r>
      <w:r w:rsidR="00B06AD6" w:rsidRPr="00A22A5A">
        <w:rPr>
          <w:sz w:val="28"/>
          <w:szCs w:val="28"/>
          <w:lang w:val="de-DE"/>
        </w:rPr>
        <w:t xml:space="preserve"> N</w:t>
      </w:r>
      <w:r w:rsidR="00B06AD6" w:rsidRPr="00A22A5A">
        <w:rPr>
          <w:sz w:val="28"/>
          <w:szCs w:val="28"/>
          <w:shd w:val="clear" w:color="auto" w:fill="FFFFFF"/>
          <w:lang w:val="de-DE"/>
        </w:rPr>
        <w:t>ghiên cứu chi phí đặc thù dành cho công tác xây dựng và phát triển tổ chức Đảng, đảng viên trong các doanh nghiệp ngoài Nhà nước.</w:t>
      </w:r>
    </w:p>
    <w:p w14:paraId="0B2E4332" w14:textId="77777777" w:rsidR="00E7048C" w:rsidRPr="00A22A5A" w:rsidRDefault="00E7048C" w:rsidP="005731B6">
      <w:pPr>
        <w:spacing w:before="120" w:after="120" w:line="360" w:lineRule="exact"/>
        <w:ind w:firstLine="567"/>
        <w:jc w:val="both"/>
        <w:rPr>
          <w:b/>
          <w:sz w:val="28"/>
          <w:szCs w:val="28"/>
          <w:lang w:val="de-DE"/>
        </w:rPr>
      </w:pPr>
      <w:r w:rsidRPr="00A22A5A">
        <w:rPr>
          <w:b/>
          <w:sz w:val="28"/>
          <w:szCs w:val="28"/>
          <w:lang w:val="de-DE"/>
        </w:rPr>
        <w:t xml:space="preserve">III. KẾT QUẢ THỰC HIỆN </w:t>
      </w:r>
    </w:p>
    <w:p w14:paraId="08D49741" w14:textId="77777777" w:rsidR="00DC053A" w:rsidRPr="00A22A5A" w:rsidRDefault="00E7048C" w:rsidP="005731B6">
      <w:pPr>
        <w:spacing w:before="120" w:after="120" w:line="360" w:lineRule="exact"/>
        <w:ind w:firstLine="567"/>
        <w:jc w:val="both"/>
        <w:rPr>
          <w:b/>
          <w:sz w:val="28"/>
          <w:szCs w:val="28"/>
          <w:lang w:val="de-DE"/>
        </w:rPr>
      </w:pPr>
      <w:r w:rsidRPr="00A22A5A">
        <w:rPr>
          <w:b/>
          <w:sz w:val="28"/>
          <w:szCs w:val="28"/>
          <w:lang w:val="de-DE"/>
        </w:rPr>
        <w:t>1. Công tác lãnh đạo, chỉ đạo, tuyên truyền, giáo dục, vận động, tạo sự thống nhất về nhận thức trong cán bộ, đảng viên, công nhân viên và chủ doanh nghiệp về nhiệm vụ xây dựng, phát triển tổ chức cơ sở đảng, các đoàn thể nhân dân trong doanh nghiệp theo nội dung Chỉ thị số 33-CT/TW</w:t>
      </w:r>
      <w:r w:rsidRPr="00A22A5A">
        <w:rPr>
          <w:sz w:val="28"/>
          <w:szCs w:val="28"/>
          <w:lang w:val="de-DE"/>
        </w:rPr>
        <w:t>.</w:t>
      </w:r>
    </w:p>
    <w:p w14:paraId="5EBB5408" w14:textId="77777777" w:rsidR="004A17F1" w:rsidRPr="00A22A5A" w:rsidRDefault="00103098" w:rsidP="005731B6">
      <w:pPr>
        <w:spacing w:before="120" w:after="120" w:line="360" w:lineRule="exact"/>
        <w:ind w:firstLine="567"/>
        <w:jc w:val="both"/>
        <w:rPr>
          <w:sz w:val="28"/>
          <w:szCs w:val="28"/>
          <w:lang w:val="de-DE"/>
        </w:rPr>
      </w:pPr>
      <w:r w:rsidRPr="00A22A5A">
        <w:rPr>
          <w:sz w:val="28"/>
          <w:szCs w:val="28"/>
          <w:lang w:val="de-DE"/>
        </w:rPr>
        <w:t>Ban Thường vụ Tỉnh ủy đã thống nhất thành lập và kiện toàn Ban Chỉ đạo xây dựng - phát triển tổ chức đảng và các tổ chức chính trị - xã hội trong doanh nghiệp do đồng chí Phó Bí thư Thường trực Tỉnh ủy làm Trưởng Ban, đồng chí Phó Chủ tịch UBND tỉnh và đồng chí Bí thư Đảng ủy Khối doanh nghiệp tỉnh (nay là Đảng ủy Khố</w:t>
      </w:r>
      <w:r w:rsidR="005731B6" w:rsidRPr="00A22A5A">
        <w:rPr>
          <w:sz w:val="28"/>
          <w:szCs w:val="28"/>
          <w:lang w:val="de-DE"/>
        </w:rPr>
        <w:t>i các cơ quan và doanh nghiệp tỉ</w:t>
      </w:r>
      <w:r w:rsidRPr="00A22A5A">
        <w:rPr>
          <w:sz w:val="28"/>
          <w:szCs w:val="28"/>
          <w:lang w:val="de-DE"/>
        </w:rPr>
        <w:t xml:space="preserve">nh) làm Phó Trưởng Ban, đại diện lãnh đạo các sở, ban, ngành, đoàn thể tỉnh là thành viên. Ban Chỉ đạo thường xuyên lãnh đạo, chỉ đạo các cấp ủy và Đảng ủy Khối doanh nghiệp tăng cường công tác hướng dẫn, kiểm tra, đôn đốc các cấp ủy đảng, nhất là cấp ủy cấp trên trực tiếp của các tổ chức đảng thực hiện đúng vai trò, chức năng nhiệm vụ trong công tác xây dựng Đảng, các đoàn thể nhân dân, công tác lãnh đạo, điều hành trong doanh nghiệp ngoài khu vực nhà nước. Ngoài ra, Thường trực Tỉnh ủy làm việc định kỳ với Ban Thường vụ Đảng ủy khối </w:t>
      </w:r>
      <w:r w:rsidR="00544545" w:rsidRPr="00A22A5A">
        <w:rPr>
          <w:sz w:val="28"/>
          <w:szCs w:val="28"/>
          <w:lang w:val="de-DE"/>
        </w:rPr>
        <w:t xml:space="preserve">các cơ quan và </w:t>
      </w:r>
      <w:r w:rsidRPr="00A22A5A">
        <w:rPr>
          <w:sz w:val="28"/>
          <w:szCs w:val="28"/>
          <w:lang w:val="de-DE"/>
        </w:rPr>
        <w:t>doanh nghiệp, kịp thời chỉ đạo giải quyết những kiến nghị, khó khăn, vướng mắc.</w:t>
      </w:r>
    </w:p>
    <w:p w14:paraId="53939251" w14:textId="77777777" w:rsidR="00F30845" w:rsidRPr="00A22A5A" w:rsidRDefault="00AE4602" w:rsidP="005731B6">
      <w:pPr>
        <w:spacing w:before="120" w:after="120" w:line="360" w:lineRule="exact"/>
        <w:ind w:firstLine="567"/>
        <w:jc w:val="both"/>
        <w:rPr>
          <w:sz w:val="28"/>
          <w:szCs w:val="28"/>
          <w:lang w:val="de-DE"/>
        </w:rPr>
      </w:pPr>
      <w:r w:rsidRPr="00A22A5A">
        <w:rPr>
          <w:sz w:val="28"/>
          <w:szCs w:val="28"/>
          <w:lang w:val="de-DE"/>
        </w:rPr>
        <w:t>Thông qua quán triệt, các tổ chức cơ sở đảng và đoàn thể trong doanh nghiệp ngoài khu vực nhà nước được hình thành và phát triển theo hướng tích cực.</w:t>
      </w:r>
      <w:r w:rsidR="00707393" w:rsidRPr="00A22A5A">
        <w:rPr>
          <w:sz w:val="28"/>
          <w:szCs w:val="28"/>
          <w:lang w:val="de-DE"/>
        </w:rPr>
        <w:t xml:space="preserve"> </w:t>
      </w:r>
      <w:r w:rsidRPr="00A22A5A">
        <w:rPr>
          <w:sz w:val="28"/>
          <w:szCs w:val="28"/>
          <w:lang w:val="de-DE"/>
        </w:rPr>
        <w:t xml:space="preserve">Các tổ chức cơ sở đảng và đoàn thể trong doanh nghiệp đã bám sát vào chức năng, nhiệm vụ của từng loại hình tổ chức cơ sở đảng theo Quy định của Ban Bí thư và Điều lệ các đoàn thể; xác định được vai trò lãnh đạo của cấp uỷ, củng cố mối quan hệ phối hợp giữa cấp </w:t>
      </w:r>
      <w:r w:rsidR="0073540C" w:rsidRPr="00A22A5A">
        <w:rPr>
          <w:sz w:val="28"/>
          <w:szCs w:val="28"/>
          <w:lang w:val="de-DE"/>
        </w:rPr>
        <w:t>ủy</w:t>
      </w:r>
      <w:r w:rsidRPr="00A22A5A">
        <w:rPr>
          <w:sz w:val="28"/>
          <w:szCs w:val="28"/>
          <w:lang w:val="de-DE"/>
        </w:rPr>
        <w:t xml:space="preserve"> với Hội đồng quản trị, Ban Giám đốc; từng bước khắc phục được tình trạng chồng chéo trong chỉ đạo và điều hành, từ đó đã nâng cao hiệu quả nhiệm vụ sản xuất, hình doanh của doanh nghiệp, bảo toàn và phát triển nguồn vốn, hoàn thành nghĩa vụ đối với Nhà nước, không ngừng nâng cao đời sống vật chất, tinh thần cho người lao động.</w:t>
      </w:r>
      <w:r w:rsidR="00A2411E" w:rsidRPr="00A22A5A">
        <w:rPr>
          <w:sz w:val="28"/>
          <w:szCs w:val="28"/>
          <w:lang w:val="de-DE"/>
        </w:rPr>
        <w:t xml:space="preserve"> </w:t>
      </w:r>
    </w:p>
    <w:p w14:paraId="5F611E57" w14:textId="77777777" w:rsidR="00E7048C" w:rsidRPr="00A22A5A" w:rsidRDefault="004A17F1" w:rsidP="005731B6">
      <w:pPr>
        <w:spacing w:before="120" w:after="120" w:line="360" w:lineRule="exact"/>
        <w:ind w:firstLine="567"/>
        <w:jc w:val="both"/>
        <w:rPr>
          <w:b/>
          <w:sz w:val="28"/>
          <w:szCs w:val="28"/>
          <w:lang w:val="de-DE"/>
        </w:rPr>
      </w:pPr>
      <w:r w:rsidRPr="00A22A5A">
        <w:rPr>
          <w:sz w:val="28"/>
          <w:szCs w:val="28"/>
          <w:lang w:val="de-DE"/>
        </w:rPr>
        <w:t>Ban cán sự đảng Ủy ban nhân dân tỉnh c</w:t>
      </w:r>
      <w:r w:rsidR="00A2411E" w:rsidRPr="00A22A5A">
        <w:rPr>
          <w:sz w:val="28"/>
          <w:szCs w:val="28"/>
          <w:lang w:val="de-DE"/>
        </w:rPr>
        <w:t>hỉ đạo đẩy mạnh các hoạt động xúc tiến đầu tư, thu hút, hỗ trợ đầu tư trong và ngoài nước vào địa bàn tỉnh; hướng dẫn, hỗ trợ thủ tục hành chính thuộc lĩnh vực đầu tư; tổng hợp, tư vấn, hướng dẫn, cung cấp và thông tin về thu hút đầu tư trên địa bàn nhanh chóng, kịp thời, chính xác, thống nhất cho các doanh nghiệp, các nhà đầu tư.</w:t>
      </w:r>
      <w:r w:rsidR="00F30845" w:rsidRPr="00A22A5A">
        <w:rPr>
          <w:sz w:val="28"/>
          <w:szCs w:val="28"/>
          <w:lang w:val="de-DE"/>
        </w:rPr>
        <w:t xml:space="preserve"> </w:t>
      </w:r>
      <w:r w:rsidR="00A2411E" w:rsidRPr="00A22A5A">
        <w:rPr>
          <w:sz w:val="28"/>
          <w:szCs w:val="28"/>
          <w:lang w:val="de-DE"/>
        </w:rPr>
        <w:t>Công tác xúc tiến đầu tư, đối thoại, hỗ trợ doanh nghiệp, nhà đầu tư được quan tâm; các khó khăn, vướng mắc của nhà đầu tư, doanh nghiệp sớm được giải quyết. Tỉnh đã chủ động chỉ đạo tháo gỡ khó khăn trong quá trình triển khai các dự án trên địa bàn tỉnh đối với nhiều doanh nghiệp, thông qua các hoạt động thăm hỏi trực tiếp và họp mặt cà phê doanh nhân định kỳ của Hiệp hội Doanh nghiệp tỉnh Hậu Giang.</w:t>
      </w:r>
    </w:p>
    <w:p w14:paraId="2BD5E58B" w14:textId="77777777" w:rsidR="00E7048C" w:rsidRPr="00A22A5A" w:rsidRDefault="00E7048C" w:rsidP="0008645A">
      <w:pPr>
        <w:spacing w:before="120" w:after="120" w:line="380" w:lineRule="exact"/>
        <w:ind w:firstLine="567"/>
        <w:jc w:val="both"/>
        <w:rPr>
          <w:b/>
          <w:sz w:val="28"/>
          <w:szCs w:val="28"/>
          <w:lang w:val="de-DE"/>
        </w:rPr>
      </w:pPr>
      <w:r w:rsidRPr="00A22A5A">
        <w:rPr>
          <w:b/>
          <w:sz w:val="28"/>
          <w:szCs w:val="28"/>
          <w:lang w:val="de-DE"/>
        </w:rPr>
        <w:t>2. Kết quả xây dựng tổ chức đảng, đảng viên ở các đơn vị kinh tế tư nhân</w:t>
      </w:r>
    </w:p>
    <w:p w14:paraId="47D3DB97" w14:textId="77777777" w:rsidR="00CE1964" w:rsidRPr="00A22A5A" w:rsidRDefault="008D5DE8" w:rsidP="0008645A">
      <w:pPr>
        <w:spacing w:before="120" w:after="120" w:line="380" w:lineRule="exact"/>
        <w:ind w:firstLine="567"/>
        <w:jc w:val="both"/>
        <w:rPr>
          <w:b/>
          <w:i/>
          <w:sz w:val="28"/>
          <w:szCs w:val="28"/>
          <w:lang w:val="de-DE"/>
        </w:rPr>
      </w:pPr>
      <w:r w:rsidRPr="00A22A5A">
        <w:rPr>
          <w:b/>
          <w:i/>
          <w:sz w:val="28"/>
          <w:szCs w:val="28"/>
          <w:lang w:val="de-DE"/>
        </w:rPr>
        <w:t xml:space="preserve">2.1. </w:t>
      </w:r>
      <w:r w:rsidR="00CE1964" w:rsidRPr="00A22A5A">
        <w:rPr>
          <w:b/>
          <w:i/>
          <w:sz w:val="28"/>
          <w:szCs w:val="28"/>
          <w:lang w:val="de-DE"/>
        </w:rPr>
        <w:t xml:space="preserve">Thực trạng </w:t>
      </w:r>
      <w:r w:rsidR="0085307C" w:rsidRPr="00A22A5A">
        <w:rPr>
          <w:b/>
          <w:i/>
          <w:sz w:val="28"/>
          <w:szCs w:val="28"/>
          <w:lang w:val="de-DE"/>
        </w:rPr>
        <w:t>các tổ chức chính trị - xã hội và người lao động trong loại hình doanh nghiệp</w:t>
      </w:r>
    </w:p>
    <w:p w14:paraId="259BFE62" w14:textId="77777777" w:rsidR="00CE1964" w:rsidRPr="00A22A5A" w:rsidRDefault="007410D8" w:rsidP="0008645A">
      <w:pPr>
        <w:spacing w:before="120" w:after="120" w:line="380" w:lineRule="exact"/>
        <w:ind w:firstLine="567"/>
        <w:jc w:val="both"/>
        <w:rPr>
          <w:bCs/>
          <w:sz w:val="28"/>
          <w:szCs w:val="28"/>
          <w:lang w:val="de-DE"/>
        </w:rPr>
      </w:pPr>
      <w:r w:rsidRPr="00A22A5A">
        <w:rPr>
          <w:sz w:val="28"/>
          <w:szCs w:val="28"/>
          <w:lang w:val="de-DE"/>
        </w:rPr>
        <w:t xml:space="preserve">Hiện nay, toàn tỉnh có </w:t>
      </w:r>
      <w:r w:rsidR="00910936" w:rsidRPr="00A22A5A">
        <w:rPr>
          <w:sz w:val="28"/>
          <w:szCs w:val="28"/>
          <w:lang w:val="de-DE"/>
        </w:rPr>
        <w:t>4.392</w:t>
      </w:r>
      <w:r w:rsidRPr="00A22A5A">
        <w:rPr>
          <w:sz w:val="28"/>
          <w:szCs w:val="28"/>
          <w:lang w:val="de-DE"/>
        </w:rPr>
        <w:t xml:space="preserve"> doanh nghiệp </w:t>
      </w:r>
      <w:r w:rsidR="00CD1D25" w:rsidRPr="00A22A5A">
        <w:rPr>
          <w:sz w:val="28"/>
          <w:szCs w:val="28"/>
          <w:lang w:val="de-DE"/>
        </w:rPr>
        <w:t>đang</w:t>
      </w:r>
      <w:r w:rsidRPr="00A22A5A">
        <w:rPr>
          <w:sz w:val="28"/>
          <w:szCs w:val="28"/>
          <w:lang w:val="de-DE"/>
        </w:rPr>
        <w:t xml:space="preserve"> hoạt động</w:t>
      </w:r>
      <w:r w:rsidR="005C04EC" w:rsidRPr="00A22A5A">
        <w:rPr>
          <w:sz w:val="28"/>
          <w:szCs w:val="28"/>
          <w:lang w:val="de-DE"/>
        </w:rPr>
        <w:t xml:space="preserve"> với</w:t>
      </w:r>
      <w:r w:rsidR="00BF32DA" w:rsidRPr="00A22A5A">
        <w:rPr>
          <w:sz w:val="28"/>
          <w:szCs w:val="28"/>
          <w:lang w:val="de-DE"/>
        </w:rPr>
        <w:t xml:space="preserve"> tổng vốn: 69.762,</w:t>
      </w:r>
      <w:r w:rsidR="00803B65" w:rsidRPr="00A22A5A">
        <w:rPr>
          <w:sz w:val="28"/>
          <w:szCs w:val="28"/>
          <w:lang w:val="de-DE"/>
        </w:rPr>
        <w:t>3</w:t>
      </w:r>
      <w:r w:rsidR="00BF32DA" w:rsidRPr="00A22A5A">
        <w:rPr>
          <w:sz w:val="28"/>
          <w:szCs w:val="28"/>
          <w:lang w:val="de-DE"/>
        </w:rPr>
        <w:t>7 tỷ đồng, thu hút khoảng 4</w:t>
      </w:r>
      <w:r w:rsidR="00F56AEB" w:rsidRPr="00A22A5A">
        <w:rPr>
          <w:sz w:val="28"/>
          <w:szCs w:val="28"/>
          <w:lang w:val="de-DE"/>
        </w:rPr>
        <w:t>6</w:t>
      </w:r>
      <w:r w:rsidR="00BF32DA" w:rsidRPr="00A22A5A">
        <w:rPr>
          <w:sz w:val="28"/>
          <w:szCs w:val="28"/>
          <w:lang w:val="de-DE"/>
        </w:rPr>
        <w:t xml:space="preserve">.000 lao động trong </w:t>
      </w:r>
      <w:r w:rsidR="00723C4E" w:rsidRPr="00A22A5A">
        <w:rPr>
          <w:sz w:val="28"/>
          <w:szCs w:val="28"/>
          <w:lang w:val="de-DE"/>
        </w:rPr>
        <w:t xml:space="preserve">các </w:t>
      </w:r>
      <w:r w:rsidR="001A2EA6" w:rsidRPr="00A22A5A">
        <w:rPr>
          <w:sz w:val="28"/>
          <w:szCs w:val="28"/>
          <w:lang w:val="de-DE"/>
        </w:rPr>
        <w:t>doanh nghiệp</w:t>
      </w:r>
      <w:r w:rsidR="00153B5C" w:rsidRPr="00A22A5A">
        <w:rPr>
          <w:sz w:val="28"/>
          <w:szCs w:val="28"/>
          <w:lang w:val="de-DE"/>
        </w:rPr>
        <w:t>;</w:t>
      </w:r>
      <w:r w:rsidR="007A7953" w:rsidRPr="00A22A5A">
        <w:rPr>
          <w:sz w:val="28"/>
          <w:szCs w:val="28"/>
          <w:lang w:val="de-DE"/>
        </w:rPr>
        <w:t xml:space="preserve"> </w:t>
      </w:r>
      <w:r w:rsidR="000B03F6" w:rsidRPr="00A22A5A">
        <w:rPr>
          <w:sz w:val="28"/>
          <w:szCs w:val="28"/>
          <w:lang w:val="de-DE"/>
        </w:rPr>
        <w:t>có 1</w:t>
      </w:r>
      <w:r w:rsidR="00486F93" w:rsidRPr="00A22A5A">
        <w:rPr>
          <w:sz w:val="28"/>
          <w:szCs w:val="28"/>
          <w:lang w:val="de-DE"/>
        </w:rPr>
        <w:t>06</w:t>
      </w:r>
      <w:r w:rsidR="000B03F6" w:rsidRPr="00A22A5A">
        <w:rPr>
          <w:sz w:val="28"/>
          <w:szCs w:val="28"/>
          <w:lang w:val="de-DE"/>
        </w:rPr>
        <w:t xml:space="preserve"> doanh nghiệp </w:t>
      </w:r>
      <w:r w:rsidR="000253FC" w:rsidRPr="00A22A5A">
        <w:rPr>
          <w:sz w:val="28"/>
          <w:szCs w:val="28"/>
          <w:lang w:val="de-DE"/>
        </w:rPr>
        <w:t xml:space="preserve">thành lập </w:t>
      </w:r>
      <w:r w:rsidR="000B03F6" w:rsidRPr="00A22A5A">
        <w:rPr>
          <w:sz w:val="28"/>
          <w:szCs w:val="28"/>
          <w:lang w:val="de-DE"/>
        </w:rPr>
        <w:t xml:space="preserve">tổ chức công đoàn với </w:t>
      </w:r>
      <w:r w:rsidR="00CB6666" w:rsidRPr="00A22A5A">
        <w:rPr>
          <w:sz w:val="28"/>
          <w:szCs w:val="28"/>
          <w:lang w:val="de-DE"/>
        </w:rPr>
        <w:t>3</w:t>
      </w:r>
      <w:r w:rsidR="00C75A01" w:rsidRPr="00A22A5A">
        <w:rPr>
          <w:sz w:val="28"/>
          <w:szCs w:val="28"/>
          <w:lang w:val="de-DE"/>
        </w:rPr>
        <w:t>2</w:t>
      </w:r>
      <w:r w:rsidR="00CB6666" w:rsidRPr="00A22A5A">
        <w:rPr>
          <w:sz w:val="28"/>
          <w:szCs w:val="28"/>
          <w:lang w:val="de-DE"/>
        </w:rPr>
        <w:t>.</w:t>
      </w:r>
      <w:r w:rsidR="00C75A01" w:rsidRPr="00A22A5A">
        <w:rPr>
          <w:sz w:val="28"/>
          <w:szCs w:val="28"/>
          <w:lang w:val="de-DE"/>
        </w:rPr>
        <w:t>430</w:t>
      </w:r>
      <w:r w:rsidR="00CB6666" w:rsidRPr="00A22A5A">
        <w:rPr>
          <w:sz w:val="28"/>
          <w:szCs w:val="28"/>
          <w:lang w:val="de-DE"/>
        </w:rPr>
        <w:t xml:space="preserve"> công đoàn viên; </w:t>
      </w:r>
      <w:r w:rsidR="00852B06" w:rsidRPr="00A22A5A">
        <w:rPr>
          <w:sz w:val="28"/>
          <w:szCs w:val="28"/>
          <w:lang w:val="de-DE"/>
        </w:rPr>
        <w:t>về tổ chức Đoàn thanh niên</w:t>
      </w:r>
      <w:r w:rsidR="004D3D35" w:rsidRPr="00A22A5A">
        <w:rPr>
          <w:sz w:val="28"/>
          <w:szCs w:val="28"/>
          <w:lang w:val="de-DE"/>
        </w:rPr>
        <w:t xml:space="preserve"> trong doanh nghiệp</w:t>
      </w:r>
      <w:r w:rsidR="00852B06" w:rsidRPr="00A22A5A">
        <w:rPr>
          <w:sz w:val="28"/>
          <w:szCs w:val="28"/>
          <w:lang w:val="de-DE"/>
        </w:rPr>
        <w:t xml:space="preserve">, </w:t>
      </w:r>
      <w:r w:rsidR="00701AB9" w:rsidRPr="00A22A5A">
        <w:rPr>
          <w:sz w:val="28"/>
          <w:szCs w:val="28"/>
          <w:lang w:val="de-DE"/>
        </w:rPr>
        <w:t xml:space="preserve">có </w:t>
      </w:r>
      <w:r w:rsidR="00701AB9" w:rsidRPr="00A22A5A">
        <w:rPr>
          <w:bCs/>
          <w:sz w:val="28"/>
          <w:szCs w:val="28"/>
          <w:lang w:val="de-DE"/>
        </w:rPr>
        <w:t xml:space="preserve">06 </w:t>
      </w:r>
      <w:r w:rsidR="007F321A" w:rsidRPr="00A22A5A">
        <w:rPr>
          <w:bCs/>
          <w:sz w:val="28"/>
          <w:szCs w:val="28"/>
          <w:lang w:val="de-DE"/>
        </w:rPr>
        <w:t>tổ chức cơ sở Đoàn</w:t>
      </w:r>
      <w:r w:rsidR="00701AB9" w:rsidRPr="00A22A5A">
        <w:rPr>
          <w:bCs/>
          <w:sz w:val="28"/>
          <w:szCs w:val="28"/>
          <w:lang w:val="de-DE"/>
        </w:rPr>
        <w:t xml:space="preserve"> với 242 đoàn viên</w:t>
      </w:r>
      <w:r w:rsidR="002A3FDB" w:rsidRPr="00A22A5A">
        <w:rPr>
          <w:bCs/>
          <w:sz w:val="28"/>
          <w:szCs w:val="28"/>
          <w:lang w:val="de-DE"/>
        </w:rPr>
        <w:t xml:space="preserve"> </w:t>
      </w:r>
      <w:r w:rsidR="00701AB9" w:rsidRPr="00A22A5A">
        <w:rPr>
          <w:bCs/>
          <w:sz w:val="28"/>
          <w:szCs w:val="28"/>
          <w:lang w:val="de-DE"/>
        </w:rPr>
        <w:t>trong khối doanh nghiệp có vốn Nhà nước</w:t>
      </w:r>
      <w:r w:rsidR="00C93960" w:rsidRPr="00A22A5A">
        <w:rPr>
          <w:bCs/>
          <w:sz w:val="28"/>
          <w:szCs w:val="28"/>
          <w:lang w:val="de-DE"/>
        </w:rPr>
        <w:t xml:space="preserve"> và 01 tổ chức </w:t>
      </w:r>
      <w:r w:rsidR="0064491B" w:rsidRPr="00A22A5A">
        <w:rPr>
          <w:bCs/>
          <w:sz w:val="28"/>
          <w:szCs w:val="28"/>
          <w:lang w:val="de-DE"/>
        </w:rPr>
        <w:t xml:space="preserve">cơ sở </w:t>
      </w:r>
      <w:r w:rsidR="00FD51A6" w:rsidRPr="00A22A5A">
        <w:rPr>
          <w:bCs/>
          <w:sz w:val="28"/>
          <w:szCs w:val="28"/>
          <w:lang w:val="de-DE"/>
        </w:rPr>
        <w:t>Đ</w:t>
      </w:r>
      <w:r w:rsidR="00C93960" w:rsidRPr="00A22A5A">
        <w:rPr>
          <w:bCs/>
          <w:sz w:val="28"/>
          <w:szCs w:val="28"/>
          <w:lang w:val="de-DE"/>
        </w:rPr>
        <w:t>oàn trong doanh nghiệp ngoài nhà nước với 12 đoàn viên.</w:t>
      </w:r>
    </w:p>
    <w:p w14:paraId="6C7AB6DD" w14:textId="77777777" w:rsidR="001A58E0" w:rsidRPr="00A22A5A" w:rsidRDefault="001A58E0" w:rsidP="0008645A">
      <w:pPr>
        <w:spacing w:before="120" w:after="120" w:line="380" w:lineRule="exact"/>
        <w:ind w:firstLine="567"/>
        <w:jc w:val="both"/>
        <w:rPr>
          <w:bCs/>
          <w:sz w:val="28"/>
          <w:szCs w:val="28"/>
          <w:lang w:val="de-DE"/>
        </w:rPr>
      </w:pPr>
      <w:r w:rsidRPr="00A22A5A">
        <w:rPr>
          <w:bCs/>
          <w:sz w:val="28"/>
          <w:szCs w:val="28"/>
          <w:lang w:val="de-DE"/>
        </w:rPr>
        <w:t>Những năm qua, Tỉnh</w:t>
      </w:r>
      <w:r w:rsidR="00BC143A" w:rsidRPr="00A22A5A">
        <w:rPr>
          <w:bCs/>
          <w:sz w:val="28"/>
          <w:szCs w:val="28"/>
          <w:lang w:val="de-DE"/>
        </w:rPr>
        <w:t xml:space="preserve"> ủy, Ủy ban nhân dân tỉnh</w:t>
      </w:r>
      <w:r w:rsidRPr="00A22A5A">
        <w:rPr>
          <w:bCs/>
          <w:sz w:val="28"/>
          <w:szCs w:val="28"/>
          <w:lang w:val="de-DE"/>
        </w:rPr>
        <w:t xml:space="preserve"> luôn quan tâm</w:t>
      </w:r>
      <w:r w:rsidR="00BF5C4B" w:rsidRPr="00A22A5A">
        <w:rPr>
          <w:bCs/>
          <w:sz w:val="28"/>
          <w:szCs w:val="28"/>
          <w:lang w:val="de-DE"/>
        </w:rPr>
        <w:t xml:space="preserve"> và</w:t>
      </w:r>
      <w:r w:rsidRPr="00A22A5A">
        <w:rPr>
          <w:bCs/>
          <w:sz w:val="28"/>
          <w:szCs w:val="28"/>
          <w:lang w:val="de-DE"/>
        </w:rPr>
        <w:t xml:space="preserve"> triển khai nhiều giải pháp nhằm phát triển </w:t>
      </w:r>
      <w:r w:rsidR="00C605B7" w:rsidRPr="00A22A5A">
        <w:rPr>
          <w:sz w:val="28"/>
          <w:szCs w:val="28"/>
          <w:lang w:val="de-DE"/>
        </w:rPr>
        <w:t>các tổ chức chính trị - xã hội</w:t>
      </w:r>
      <w:r w:rsidRPr="00A22A5A">
        <w:rPr>
          <w:bCs/>
          <w:sz w:val="28"/>
          <w:szCs w:val="28"/>
          <w:lang w:val="de-DE"/>
        </w:rPr>
        <w:t xml:space="preserve"> trong thành phần kinh tế tư nhân</w:t>
      </w:r>
      <w:r w:rsidR="008E36A5" w:rsidRPr="00A22A5A">
        <w:rPr>
          <w:bCs/>
          <w:sz w:val="28"/>
          <w:szCs w:val="28"/>
          <w:lang w:val="de-DE"/>
        </w:rPr>
        <w:t xml:space="preserve">. </w:t>
      </w:r>
      <w:r w:rsidR="005C6C7D" w:rsidRPr="00A22A5A">
        <w:rPr>
          <w:bCs/>
          <w:sz w:val="28"/>
          <w:szCs w:val="28"/>
          <w:lang w:val="de-DE"/>
        </w:rPr>
        <w:t>Tuy nhiên</w:t>
      </w:r>
      <w:r w:rsidR="008E36A5" w:rsidRPr="00A22A5A">
        <w:rPr>
          <w:bCs/>
          <w:sz w:val="28"/>
          <w:szCs w:val="28"/>
          <w:lang w:val="de-DE"/>
        </w:rPr>
        <w:t xml:space="preserve"> </w:t>
      </w:r>
      <w:r w:rsidR="003274EC" w:rsidRPr="00A22A5A">
        <w:rPr>
          <w:bCs/>
          <w:sz w:val="28"/>
          <w:szCs w:val="28"/>
          <w:lang w:val="de-DE"/>
        </w:rPr>
        <w:t xml:space="preserve">công tác phát triển </w:t>
      </w:r>
      <w:r w:rsidR="002F233C" w:rsidRPr="00A22A5A">
        <w:rPr>
          <w:bCs/>
          <w:sz w:val="28"/>
          <w:szCs w:val="28"/>
          <w:lang w:val="de-DE"/>
        </w:rPr>
        <w:t xml:space="preserve">tổ chức chính trị - xã hội </w:t>
      </w:r>
      <w:r w:rsidR="008E36A5" w:rsidRPr="00A22A5A">
        <w:rPr>
          <w:bCs/>
          <w:sz w:val="28"/>
          <w:szCs w:val="28"/>
          <w:lang w:val="de-DE"/>
        </w:rPr>
        <w:t>vẫn còn nhiều khó khăn không riêng</w:t>
      </w:r>
      <w:r w:rsidR="00B95E14" w:rsidRPr="00A22A5A">
        <w:rPr>
          <w:bCs/>
          <w:sz w:val="28"/>
          <w:szCs w:val="28"/>
          <w:lang w:val="de-DE"/>
        </w:rPr>
        <w:t xml:space="preserve"> trong</w:t>
      </w:r>
      <w:r w:rsidR="008E36A5" w:rsidRPr="00A22A5A">
        <w:rPr>
          <w:bCs/>
          <w:sz w:val="28"/>
          <w:szCs w:val="28"/>
          <w:lang w:val="de-DE"/>
        </w:rPr>
        <w:t xml:space="preserve"> khối doanh nghiệp ngoài Nhà nước mà cả những doanh nghiệp có vốn Nhà nước</w:t>
      </w:r>
      <w:r w:rsidR="00787517" w:rsidRPr="00A22A5A">
        <w:rPr>
          <w:bCs/>
          <w:sz w:val="28"/>
          <w:szCs w:val="28"/>
          <w:lang w:val="de-DE"/>
        </w:rPr>
        <w:t xml:space="preserve"> vẫn </w:t>
      </w:r>
      <w:r w:rsidR="00B95E14" w:rsidRPr="00A22A5A">
        <w:rPr>
          <w:bCs/>
          <w:sz w:val="28"/>
          <w:szCs w:val="28"/>
          <w:lang w:val="de-DE"/>
        </w:rPr>
        <w:t>c</w:t>
      </w:r>
      <w:r w:rsidR="00787517" w:rsidRPr="00A22A5A">
        <w:rPr>
          <w:bCs/>
          <w:sz w:val="28"/>
          <w:szCs w:val="28"/>
          <w:lang w:val="de-DE"/>
        </w:rPr>
        <w:t>òn hạn chế</w:t>
      </w:r>
      <w:r w:rsidR="008C74EF" w:rsidRPr="00A22A5A">
        <w:rPr>
          <w:bCs/>
          <w:sz w:val="28"/>
          <w:szCs w:val="28"/>
          <w:lang w:val="de-DE"/>
        </w:rPr>
        <w:t>,</w:t>
      </w:r>
      <w:r w:rsidR="00393D78" w:rsidRPr="00A22A5A">
        <w:rPr>
          <w:bCs/>
          <w:sz w:val="28"/>
          <w:szCs w:val="28"/>
          <w:lang w:val="de-DE"/>
        </w:rPr>
        <w:t xml:space="preserve"> nguyên nhân là chưa có quy định mang tính pháp lý nào buộc các danh nghiệp tư nhân phải thành lập tổ chức Đoàn, hội nên việc vận động thành lập gặp nhiều khó khăn, nhất là doanh nghiệp có vốn đầu tư nước ngoài</w:t>
      </w:r>
      <w:r w:rsidR="00C605B7" w:rsidRPr="00A22A5A">
        <w:rPr>
          <w:bCs/>
          <w:sz w:val="28"/>
          <w:szCs w:val="28"/>
          <w:lang w:val="de-DE"/>
        </w:rPr>
        <w:t>.</w:t>
      </w:r>
    </w:p>
    <w:p w14:paraId="3AC61E24" w14:textId="77777777" w:rsidR="00CE1964" w:rsidRPr="00A22A5A" w:rsidRDefault="008D5DE8" w:rsidP="0008645A">
      <w:pPr>
        <w:spacing w:before="120" w:after="120" w:line="380" w:lineRule="exact"/>
        <w:ind w:firstLine="567"/>
        <w:jc w:val="both"/>
        <w:rPr>
          <w:b/>
          <w:sz w:val="28"/>
          <w:szCs w:val="28"/>
          <w:lang w:val="de-DE"/>
        </w:rPr>
      </w:pPr>
      <w:r w:rsidRPr="00A22A5A">
        <w:rPr>
          <w:b/>
          <w:i/>
          <w:sz w:val="28"/>
          <w:szCs w:val="28"/>
          <w:lang w:val="de-DE"/>
        </w:rPr>
        <w:t xml:space="preserve">2.2. </w:t>
      </w:r>
      <w:r w:rsidR="00CE1964" w:rsidRPr="00A22A5A">
        <w:rPr>
          <w:b/>
          <w:i/>
          <w:sz w:val="28"/>
          <w:szCs w:val="28"/>
          <w:lang w:val="de-DE"/>
        </w:rPr>
        <w:t xml:space="preserve">Kết quả phát triển tổ chức đảng, đảng viên ở các đơn vị kinh tế tư nhân </w:t>
      </w:r>
    </w:p>
    <w:p w14:paraId="5D7F2D9B" w14:textId="77777777" w:rsidR="00642440" w:rsidRPr="00A22A5A" w:rsidRDefault="00642440" w:rsidP="0008645A">
      <w:pPr>
        <w:spacing w:before="120" w:after="120" w:line="380" w:lineRule="exact"/>
        <w:ind w:firstLine="567"/>
        <w:jc w:val="both"/>
        <w:rPr>
          <w:sz w:val="28"/>
          <w:szCs w:val="28"/>
          <w:lang w:val="de-DE"/>
        </w:rPr>
      </w:pPr>
      <w:r w:rsidRPr="00A22A5A">
        <w:rPr>
          <w:sz w:val="28"/>
          <w:szCs w:val="28"/>
          <w:lang w:val="de-DE"/>
        </w:rPr>
        <w:t xml:space="preserve">Trước khi triển khai, quán triệt và tổ chức thực hiện Chỉ thị số 33-CT/TW </w:t>
      </w:r>
      <w:r w:rsidRPr="00A22A5A">
        <w:rPr>
          <w:i/>
          <w:sz w:val="28"/>
          <w:szCs w:val="28"/>
          <w:lang w:val="de-DE"/>
        </w:rPr>
        <w:t>(tính đến 01/01/2019)</w:t>
      </w:r>
      <w:r w:rsidRPr="00A22A5A">
        <w:rPr>
          <w:sz w:val="28"/>
          <w:szCs w:val="28"/>
          <w:lang w:val="de-DE"/>
        </w:rPr>
        <w:t xml:space="preserve">, </w:t>
      </w:r>
      <w:r w:rsidR="00717CF9" w:rsidRPr="00A22A5A">
        <w:rPr>
          <w:sz w:val="28"/>
          <w:szCs w:val="28"/>
          <w:lang w:val="de-DE"/>
        </w:rPr>
        <w:t xml:space="preserve">toàn tỉnh </w:t>
      </w:r>
      <w:r w:rsidRPr="00A22A5A">
        <w:rPr>
          <w:sz w:val="28"/>
          <w:szCs w:val="28"/>
          <w:lang w:val="de-DE"/>
        </w:rPr>
        <w:t>có 3</w:t>
      </w:r>
      <w:r w:rsidR="00161031" w:rsidRPr="00A22A5A">
        <w:rPr>
          <w:sz w:val="28"/>
          <w:szCs w:val="28"/>
          <w:lang w:val="de-DE"/>
        </w:rPr>
        <w:t>2</w:t>
      </w:r>
      <w:r w:rsidRPr="00A22A5A">
        <w:rPr>
          <w:sz w:val="28"/>
          <w:szCs w:val="28"/>
          <w:lang w:val="de-DE"/>
        </w:rPr>
        <w:t xml:space="preserve"> tổ chức cơ sở Đảng loại hình doanh nghiệp</w:t>
      </w:r>
      <w:r w:rsidR="008D3F8B" w:rsidRPr="00A22A5A">
        <w:rPr>
          <w:sz w:val="28"/>
          <w:szCs w:val="28"/>
          <w:lang w:val="de-DE"/>
        </w:rPr>
        <w:t xml:space="preserve"> trực thuộc</w:t>
      </w:r>
      <w:r w:rsidR="0004752A" w:rsidRPr="00A22A5A">
        <w:rPr>
          <w:sz w:val="28"/>
          <w:szCs w:val="28"/>
          <w:lang w:val="de-DE"/>
        </w:rPr>
        <w:t xml:space="preserve"> </w:t>
      </w:r>
      <w:r w:rsidR="008D3F8B" w:rsidRPr="00A22A5A">
        <w:rPr>
          <w:sz w:val="28"/>
          <w:szCs w:val="28"/>
          <w:lang w:val="de-DE"/>
        </w:rPr>
        <w:t>Đảng bộ Khối các cơ quan và doanh nghiệp tỉnh</w:t>
      </w:r>
      <w:r w:rsidRPr="00A22A5A">
        <w:rPr>
          <w:sz w:val="28"/>
          <w:szCs w:val="28"/>
          <w:lang w:val="de-DE"/>
        </w:rPr>
        <w:t xml:space="preserve"> (trong đó có 10 đảng bộ cơ sở và 2</w:t>
      </w:r>
      <w:r w:rsidR="00161031" w:rsidRPr="00A22A5A">
        <w:rPr>
          <w:sz w:val="28"/>
          <w:szCs w:val="28"/>
          <w:lang w:val="de-DE"/>
        </w:rPr>
        <w:t>2</w:t>
      </w:r>
      <w:r w:rsidRPr="00A22A5A">
        <w:rPr>
          <w:sz w:val="28"/>
          <w:szCs w:val="28"/>
          <w:lang w:val="de-DE"/>
        </w:rPr>
        <w:t xml:space="preserve"> chi bộ cơ sở), với 73 chi bộ trực thuộc đảng ủy cơ sở; có 1.2</w:t>
      </w:r>
      <w:r w:rsidR="009A09E6" w:rsidRPr="00A22A5A">
        <w:rPr>
          <w:sz w:val="28"/>
          <w:szCs w:val="28"/>
          <w:lang w:val="de-DE"/>
        </w:rPr>
        <w:t>8</w:t>
      </w:r>
      <w:r w:rsidRPr="00A22A5A">
        <w:rPr>
          <w:sz w:val="28"/>
          <w:szCs w:val="28"/>
          <w:lang w:val="de-DE"/>
        </w:rPr>
        <w:t xml:space="preserve">0 đảng viên; sinh hoạt theo các loại hình: doanh nghiệp có vốn nhà nước 16 </w:t>
      </w:r>
      <w:r w:rsidRPr="00A22A5A">
        <w:rPr>
          <w:i/>
          <w:sz w:val="28"/>
          <w:szCs w:val="28"/>
          <w:lang w:val="de-DE"/>
        </w:rPr>
        <w:t>(trong đó: 100% vốn nhà nước 09; trên 50% vốn nhà nước 04; dưới 50% vốn nhà nước 03)</w:t>
      </w:r>
      <w:r w:rsidRPr="00A22A5A">
        <w:rPr>
          <w:sz w:val="28"/>
          <w:szCs w:val="28"/>
          <w:lang w:val="de-DE"/>
        </w:rPr>
        <w:t xml:space="preserve">; doanh nghiệp ngoài khu vực Nhà nước 16 </w:t>
      </w:r>
      <w:r w:rsidRPr="00A22A5A">
        <w:rPr>
          <w:i/>
          <w:sz w:val="28"/>
          <w:szCs w:val="28"/>
          <w:lang w:val="de-DE"/>
        </w:rPr>
        <w:t>(trong đó: công ty cổ phần tư nhân 09; doanh nghiệp tư nhân 02; công ty trách nhiệm hữu hạn tư nhân 03; doanh nghiệp 100% vốn nước ngoài 02)</w:t>
      </w:r>
      <w:r w:rsidRPr="00A22A5A">
        <w:rPr>
          <w:sz w:val="28"/>
          <w:szCs w:val="28"/>
          <w:lang w:val="de-DE"/>
        </w:rPr>
        <w:t>.</w:t>
      </w:r>
    </w:p>
    <w:p w14:paraId="73058E0A" w14:textId="77777777" w:rsidR="00F43259" w:rsidRPr="00A22A5A" w:rsidRDefault="002D7C29" w:rsidP="0008645A">
      <w:pPr>
        <w:spacing w:before="120" w:after="120" w:line="320" w:lineRule="exact"/>
        <w:ind w:firstLine="567"/>
        <w:jc w:val="both"/>
        <w:rPr>
          <w:b/>
          <w:sz w:val="28"/>
          <w:szCs w:val="28"/>
          <w:lang w:val="de-DE"/>
        </w:rPr>
      </w:pPr>
      <w:r w:rsidRPr="00A22A5A">
        <w:rPr>
          <w:sz w:val="28"/>
          <w:szCs w:val="28"/>
          <w:lang w:val="de-DE"/>
        </w:rPr>
        <w:t xml:space="preserve">Sau khi thực hiện </w:t>
      </w:r>
      <w:r w:rsidR="00F03707" w:rsidRPr="00A22A5A">
        <w:rPr>
          <w:sz w:val="28"/>
          <w:szCs w:val="28"/>
          <w:lang w:val="de-DE"/>
        </w:rPr>
        <w:t>Chỉ thị số 33-CT/TW của Ban Bí thư,</w:t>
      </w:r>
      <w:r w:rsidR="004E6037" w:rsidRPr="00A22A5A">
        <w:rPr>
          <w:sz w:val="28"/>
          <w:szCs w:val="28"/>
          <w:lang w:val="de-DE"/>
        </w:rPr>
        <w:t xml:space="preserve"> </w:t>
      </w:r>
      <w:r w:rsidR="0031553E" w:rsidRPr="00A22A5A">
        <w:rPr>
          <w:sz w:val="28"/>
          <w:szCs w:val="28"/>
          <w:lang w:val="de-DE"/>
        </w:rPr>
        <w:t>t</w:t>
      </w:r>
      <w:r w:rsidR="00F43259" w:rsidRPr="00A22A5A">
        <w:rPr>
          <w:sz w:val="28"/>
          <w:szCs w:val="28"/>
          <w:lang w:val="de-DE"/>
        </w:rPr>
        <w:t>ừ năm 2019 đến năm 2023, thành lập mới 14 tổ chức đảng</w:t>
      </w:r>
      <w:r w:rsidR="00F43259" w:rsidRPr="00A22A5A">
        <w:rPr>
          <w:b/>
          <w:sz w:val="28"/>
          <w:szCs w:val="28"/>
          <w:vertAlign w:val="superscript"/>
          <w:lang w:val="de-DE"/>
        </w:rPr>
        <w:t>[</w:t>
      </w:r>
      <w:r w:rsidR="00F43259" w:rsidRPr="00A22A5A">
        <w:rPr>
          <w:rStyle w:val="FootnoteReference"/>
          <w:b/>
          <w:sz w:val="28"/>
          <w:szCs w:val="28"/>
        </w:rPr>
        <w:footnoteReference w:id="3"/>
      </w:r>
      <w:r w:rsidR="00F43259" w:rsidRPr="00A22A5A">
        <w:rPr>
          <w:b/>
          <w:sz w:val="28"/>
          <w:szCs w:val="28"/>
          <w:vertAlign w:val="superscript"/>
          <w:lang w:val="de-DE"/>
        </w:rPr>
        <w:t>]</w:t>
      </w:r>
      <w:r w:rsidR="00F43259" w:rsidRPr="00A22A5A">
        <w:rPr>
          <w:sz w:val="28"/>
          <w:szCs w:val="28"/>
          <w:lang w:val="de-DE"/>
        </w:rPr>
        <w:t>; giải thể 11 tổ chức đảng</w:t>
      </w:r>
      <w:r w:rsidR="00F43259" w:rsidRPr="00A22A5A">
        <w:rPr>
          <w:b/>
          <w:sz w:val="28"/>
          <w:szCs w:val="28"/>
          <w:vertAlign w:val="superscript"/>
          <w:lang w:val="de-DE"/>
        </w:rPr>
        <w:t>[</w:t>
      </w:r>
      <w:r w:rsidR="00F43259" w:rsidRPr="00A22A5A">
        <w:rPr>
          <w:rStyle w:val="FootnoteReference"/>
          <w:b/>
          <w:sz w:val="28"/>
          <w:szCs w:val="28"/>
        </w:rPr>
        <w:footnoteReference w:id="4"/>
      </w:r>
      <w:r w:rsidR="00F43259" w:rsidRPr="00A22A5A">
        <w:rPr>
          <w:b/>
          <w:sz w:val="28"/>
          <w:szCs w:val="28"/>
          <w:vertAlign w:val="superscript"/>
          <w:lang w:val="de-DE"/>
        </w:rPr>
        <w:t>]</w:t>
      </w:r>
      <w:r w:rsidR="00F43259" w:rsidRPr="00A22A5A">
        <w:rPr>
          <w:sz w:val="28"/>
          <w:szCs w:val="28"/>
          <w:lang w:val="de-DE"/>
        </w:rPr>
        <w:t>.</w:t>
      </w:r>
      <w:r w:rsidR="00F43259" w:rsidRPr="00A22A5A">
        <w:rPr>
          <w:b/>
          <w:sz w:val="28"/>
          <w:szCs w:val="28"/>
          <w:lang w:val="de-DE"/>
        </w:rPr>
        <w:t xml:space="preserve"> </w:t>
      </w:r>
      <w:r w:rsidR="00F43259" w:rsidRPr="00A22A5A">
        <w:rPr>
          <w:sz w:val="28"/>
          <w:szCs w:val="28"/>
          <w:lang w:val="de-DE"/>
        </w:rPr>
        <w:t>Đồng thời</w:t>
      </w:r>
      <w:r w:rsidR="0049643B" w:rsidRPr="00A22A5A">
        <w:rPr>
          <w:sz w:val="28"/>
          <w:szCs w:val="28"/>
          <w:lang w:val="de-DE"/>
        </w:rPr>
        <w:t xml:space="preserve"> </w:t>
      </w:r>
      <w:r w:rsidR="00F04D39" w:rsidRPr="00A22A5A">
        <w:rPr>
          <w:sz w:val="28"/>
          <w:szCs w:val="28"/>
          <w:lang w:val="de-DE"/>
        </w:rPr>
        <w:t xml:space="preserve">thực hiện </w:t>
      </w:r>
      <w:r w:rsidR="0049643B" w:rsidRPr="00A22A5A">
        <w:rPr>
          <w:sz w:val="28"/>
          <w:szCs w:val="28"/>
          <w:lang w:val="de-DE"/>
        </w:rPr>
        <w:t>theo nội dung Công văn số 4718-CV/BTCTW, ngày 16/2/2023 của Ban Tổ chức Trung ương và Quyết định của Tỉnh ủy Hậu Giang.</w:t>
      </w:r>
      <w:r w:rsidR="004D0EA8" w:rsidRPr="00A22A5A">
        <w:rPr>
          <w:sz w:val="28"/>
          <w:szCs w:val="28"/>
          <w:lang w:val="de-DE"/>
        </w:rPr>
        <w:t xml:space="preserve"> </w:t>
      </w:r>
      <w:r w:rsidR="00F43259" w:rsidRPr="00A22A5A">
        <w:rPr>
          <w:sz w:val="28"/>
          <w:szCs w:val="28"/>
          <w:lang w:val="de-DE"/>
        </w:rPr>
        <w:t xml:space="preserve">Ban Thường vụ Tỉnh ủy </w:t>
      </w:r>
      <w:r w:rsidR="002527E2" w:rsidRPr="00A22A5A">
        <w:rPr>
          <w:sz w:val="28"/>
          <w:szCs w:val="28"/>
          <w:lang w:val="de-DE"/>
        </w:rPr>
        <w:t xml:space="preserve">chỉ đạo Ban Tổ chức Tỉnh ủy phối hơp Đảng ủy Khối các cơ quan và doanh nghiệp tỉnh </w:t>
      </w:r>
      <w:r w:rsidR="00F43259" w:rsidRPr="00A22A5A">
        <w:rPr>
          <w:sz w:val="28"/>
          <w:szCs w:val="28"/>
          <w:lang w:val="de-DE"/>
        </w:rPr>
        <w:t>thực hiện việc chuyển giao tổ chức cơ sở đảng và đảng viên đối với 03 chi bộ, đảng bộ cơ sở trực thuộc Đảng bộ Khối các cơ quan và doanh nghiệp tỉnh</w:t>
      </w:r>
      <w:r w:rsidR="00F43259" w:rsidRPr="00A22A5A">
        <w:rPr>
          <w:b/>
          <w:sz w:val="28"/>
          <w:szCs w:val="28"/>
          <w:vertAlign w:val="superscript"/>
          <w:lang w:val="de-DE"/>
        </w:rPr>
        <w:t>[</w:t>
      </w:r>
      <w:r w:rsidR="00F43259" w:rsidRPr="00A22A5A">
        <w:rPr>
          <w:rStyle w:val="FootnoteReference"/>
          <w:b/>
          <w:sz w:val="28"/>
          <w:szCs w:val="28"/>
        </w:rPr>
        <w:footnoteReference w:id="5"/>
      </w:r>
      <w:r w:rsidR="00F43259" w:rsidRPr="00A22A5A">
        <w:rPr>
          <w:b/>
          <w:sz w:val="28"/>
          <w:szCs w:val="28"/>
          <w:vertAlign w:val="superscript"/>
          <w:lang w:val="de-DE"/>
        </w:rPr>
        <w:t xml:space="preserve">] </w:t>
      </w:r>
      <w:r w:rsidR="00544D08" w:rsidRPr="00A22A5A">
        <w:rPr>
          <w:sz w:val="28"/>
          <w:szCs w:val="28"/>
          <w:lang w:val="de-DE"/>
        </w:rPr>
        <w:t>.</w:t>
      </w:r>
    </w:p>
    <w:p w14:paraId="372703B4" w14:textId="77777777" w:rsidR="009001EB" w:rsidRPr="00A22A5A" w:rsidRDefault="00F43259" w:rsidP="0008645A">
      <w:pPr>
        <w:spacing w:before="120" w:after="120" w:line="320" w:lineRule="exact"/>
        <w:ind w:firstLine="567"/>
        <w:jc w:val="both"/>
        <w:rPr>
          <w:i/>
          <w:sz w:val="28"/>
          <w:szCs w:val="28"/>
          <w:lang w:val="de-DE"/>
        </w:rPr>
      </w:pPr>
      <w:r w:rsidRPr="00A22A5A">
        <w:rPr>
          <w:sz w:val="28"/>
          <w:szCs w:val="28"/>
          <w:lang w:val="de-DE"/>
        </w:rPr>
        <w:t xml:space="preserve">Tính đến 31/12/2023, </w:t>
      </w:r>
      <w:r w:rsidR="0063669E" w:rsidRPr="00A22A5A">
        <w:rPr>
          <w:sz w:val="28"/>
          <w:szCs w:val="28"/>
          <w:lang w:val="de-DE"/>
        </w:rPr>
        <w:t>Toàn tỉnh</w:t>
      </w:r>
      <w:r w:rsidRPr="00A22A5A">
        <w:rPr>
          <w:sz w:val="28"/>
          <w:szCs w:val="28"/>
          <w:lang w:val="de-DE"/>
        </w:rPr>
        <w:t xml:space="preserve"> có 3</w:t>
      </w:r>
      <w:r w:rsidR="00261A55" w:rsidRPr="00A22A5A">
        <w:rPr>
          <w:sz w:val="28"/>
          <w:szCs w:val="28"/>
          <w:lang w:val="de-DE"/>
        </w:rPr>
        <w:t>3</w:t>
      </w:r>
      <w:r w:rsidRPr="00A22A5A">
        <w:rPr>
          <w:sz w:val="28"/>
          <w:szCs w:val="28"/>
          <w:lang w:val="de-DE"/>
        </w:rPr>
        <w:t xml:space="preserve"> tổ chức cơ sở Đảng loại hình doanh nghiệp</w:t>
      </w:r>
      <w:r w:rsidR="0063669E" w:rsidRPr="00A22A5A">
        <w:rPr>
          <w:sz w:val="28"/>
          <w:szCs w:val="28"/>
          <w:lang w:val="de-DE"/>
        </w:rPr>
        <w:t xml:space="preserve"> trực thuộc</w:t>
      </w:r>
      <w:r w:rsidR="00A46A24" w:rsidRPr="00A22A5A">
        <w:rPr>
          <w:sz w:val="28"/>
          <w:szCs w:val="28"/>
          <w:lang w:val="de-DE"/>
        </w:rPr>
        <w:t xml:space="preserve"> </w:t>
      </w:r>
      <w:r w:rsidR="0063669E" w:rsidRPr="00A22A5A">
        <w:rPr>
          <w:sz w:val="28"/>
          <w:szCs w:val="28"/>
          <w:lang w:val="de-DE"/>
        </w:rPr>
        <w:t>Đảng bộ Khối các cơ quan và doanh nghiệp tỉnh</w:t>
      </w:r>
      <w:r w:rsidRPr="00A22A5A">
        <w:rPr>
          <w:sz w:val="28"/>
          <w:szCs w:val="28"/>
          <w:lang w:val="de-DE"/>
        </w:rPr>
        <w:t xml:space="preserve"> (trong đó có 08 đảng bộ cơ sở và 2</w:t>
      </w:r>
      <w:r w:rsidR="00987F7E" w:rsidRPr="00A22A5A">
        <w:rPr>
          <w:sz w:val="28"/>
          <w:szCs w:val="28"/>
          <w:lang w:val="de-DE"/>
        </w:rPr>
        <w:t>5</w:t>
      </w:r>
      <w:r w:rsidRPr="00A22A5A">
        <w:rPr>
          <w:sz w:val="28"/>
          <w:szCs w:val="28"/>
          <w:lang w:val="de-DE"/>
        </w:rPr>
        <w:t xml:space="preserve"> chi bộ cơ sở), với 40 chi bộ trực thuộc đảng ủy cơ sở; có 1.0</w:t>
      </w:r>
      <w:r w:rsidR="00DF5014" w:rsidRPr="00A22A5A">
        <w:rPr>
          <w:sz w:val="28"/>
          <w:szCs w:val="28"/>
          <w:lang w:val="de-DE"/>
        </w:rPr>
        <w:t>88</w:t>
      </w:r>
      <w:r w:rsidRPr="00A22A5A">
        <w:rPr>
          <w:sz w:val="28"/>
          <w:szCs w:val="28"/>
          <w:lang w:val="de-DE"/>
        </w:rPr>
        <w:t xml:space="preserve"> đảng viên; sinh hoạt</w:t>
      </w:r>
      <w:r w:rsidR="00390A4F" w:rsidRPr="00A22A5A">
        <w:rPr>
          <w:sz w:val="28"/>
          <w:szCs w:val="28"/>
          <w:lang w:val="de-DE"/>
        </w:rPr>
        <w:t xml:space="preserve"> chia</w:t>
      </w:r>
      <w:r w:rsidRPr="00A22A5A">
        <w:rPr>
          <w:sz w:val="28"/>
          <w:szCs w:val="28"/>
          <w:lang w:val="de-DE"/>
        </w:rPr>
        <w:t xml:space="preserve"> theo các loại hình: doanh nghiệp có vốn nhà nước 17 </w:t>
      </w:r>
      <w:r w:rsidRPr="00A22A5A">
        <w:rPr>
          <w:i/>
          <w:sz w:val="28"/>
          <w:szCs w:val="28"/>
          <w:lang w:val="de-DE"/>
        </w:rPr>
        <w:t>(trong đó: 100% vốn nhà nước 04; trên 50% vốn nhà nước 09; dưới 50% vốn nhà nước 04)</w:t>
      </w:r>
      <w:r w:rsidRPr="00A22A5A">
        <w:rPr>
          <w:sz w:val="28"/>
          <w:szCs w:val="28"/>
          <w:lang w:val="de-DE"/>
        </w:rPr>
        <w:t xml:space="preserve">; doanh nghiệp ngoài khu vực Nhà nước 16 </w:t>
      </w:r>
      <w:r w:rsidRPr="00A22A5A">
        <w:rPr>
          <w:i/>
          <w:sz w:val="28"/>
          <w:szCs w:val="28"/>
          <w:lang w:val="de-DE"/>
        </w:rPr>
        <w:t>(trong đó: công ty cổ phần tư nhân 09; doanh nghiệp tư nhân 01; công ty trách nhiệm hữu hạn tư nhân 04; doanh nghiệp 100% vốn nước ngoài 02)</w:t>
      </w:r>
      <w:r w:rsidRPr="00A22A5A">
        <w:rPr>
          <w:sz w:val="28"/>
          <w:szCs w:val="28"/>
          <w:lang w:val="de-DE"/>
        </w:rPr>
        <w:t>.</w:t>
      </w:r>
      <w:r w:rsidR="009001EB" w:rsidRPr="00A22A5A">
        <w:rPr>
          <w:sz w:val="28"/>
          <w:szCs w:val="28"/>
          <w:lang w:val="de-DE"/>
        </w:rPr>
        <w:t xml:space="preserve"> </w:t>
      </w:r>
    </w:p>
    <w:p w14:paraId="6EC5E3C9" w14:textId="77777777" w:rsidR="00210A4A" w:rsidRPr="00A22A5A" w:rsidRDefault="009001EB" w:rsidP="0008645A">
      <w:pPr>
        <w:spacing w:before="120" w:after="120" w:line="320" w:lineRule="exact"/>
        <w:ind w:firstLine="567"/>
        <w:jc w:val="both"/>
        <w:rPr>
          <w:sz w:val="28"/>
          <w:szCs w:val="28"/>
          <w:lang w:val="de-DE"/>
        </w:rPr>
      </w:pPr>
      <w:r w:rsidRPr="00A22A5A">
        <w:rPr>
          <w:sz w:val="28"/>
          <w:szCs w:val="28"/>
          <w:lang w:val="de-DE"/>
        </w:rPr>
        <w:t>Đa số đảng viên phát huy tốt tính tiên phong gương mẫu đi đầu trong việc thực hiện nhiệm vụ chính trị và công tác xây dựng Đảng. Qua kiểm tra đánh giá chất lượng tổ chức cơ sở đảng hàng năm cho thấy, nhiều tổ chức đảng trong các loại hình doanh nghiệp đã phát huy vai trò lãnh đạo, tuyên truyền vận động làm cho cán bộ, đảng viên và người lao động chấp hành đường lối, chủ trương của Đảng, chính sách, pháp luật của Nhà nước. Các cấp ủy đảng đều xây dựng quy chế làm việc về mối quan hệ công tác giữa cấp ủy với hội đồng quản trị và ban giám đốc doanh nghiệp.</w:t>
      </w:r>
    </w:p>
    <w:p w14:paraId="38C0763A" w14:textId="77777777" w:rsidR="00CE1964" w:rsidRPr="00A22A5A" w:rsidRDefault="008D5DE8" w:rsidP="0008645A">
      <w:pPr>
        <w:spacing w:before="120" w:after="120" w:line="320" w:lineRule="exact"/>
        <w:ind w:firstLine="567"/>
        <w:jc w:val="both"/>
        <w:rPr>
          <w:b/>
          <w:i/>
          <w:sz w:val="28"/>
          <w:szCs w:val="28"/>
          <w:lang w:val="de-DE"/>
        </w:rPr>
      </w:pPr>
      <w:r w:rsidRPr="00A22A5A">
        <w:rPr>
          <w:b/>
          <w:i/>
          <w:sz w:val="28"/>
          <w:szCs w:val="28"/>
          <w:lang w:val="de-DE"/>
        </w:rPr>
        <w:t xml:space="preserve">2.3. </w:t>
      </w:r>
      <w:r w:rsidR="00EC1990" w:rsidRPr="00A22A5A">
        <w:rPr>
          <w:b/>
          <w:i/>
          <w:sz w:val="28"/>
          <w:szCs w:val="28"/>
          <w:lang w:val="de-DE"/>
        </w:rPr>
        <w:t>Công tác kết nạp</w:t>
      </w:r>
      <w:r w:rsidR="00CE1964" w:rsidRPr="00A22A5A">
        <w:rPr>
          <w:b/>
          <w:i/>
          <w:sz w:val="28"/>
          <w:szCs w:val="28"/>
          <w:lang w:val="de-DE"/>
        </w:rPr>
        <w:t xml:space="preserve"> đảng viên ở các đơn vị kinh tế tư nhân</w:t>
      </w:r>
    </w:p>
    <w:p w14:paraId="4A84719A" w14:textId="77777777" w:rsidR="00781F27" w:rsidRPr="00A22A5A" w:rsidRDefault="00781F27" w:rsidP="0008645A">
      <w:pPr>
        <w:spacing w:before="120" w:after="120" w:line="320" w:lineRule="exact"/>
        <w:ind w:firstLine="567"/>
        <w:jc w:val="both"/>
        <w:rPr>
          <w:sz w:val="28"/>
          <w:szCs w:val="28"/>
          <w:lang w:val="de-DE"/>
        </w:rPr>
      </w:pPr>
      <w:r w:rsidRPr="00A22A5A">
        <w:rPr>
          <w:sz w:val="28"/>
          <w:szCs w:val="28"/>
          <w:lang w:val="de-DE"/>
        </w:rPr>
        <w:t xml:space="preserve">Tỉnh ủy </w:t>
      </w:r>
      <w:r w:rsidR="00EC6918" w:rsidRPr="00A22A5A">
        <w:rPr>
          <w:sz w:val="28"/>
          <w:szCs w:val="28"/>
          <w:lang w:val="de-DE"/>
        </w:rPr>
        <w:t xml:space="preserve">luôn quan tâm và </w:t>
      </w:r>
      <w:r w:rsidRPr="00A22A5A">
        <w:rPr>
          <w:sz w:val="28"/>
          <w:szCs w:val="28"/>
          <w:lang w:val="de-DE"/>
        </w:rPr>
        <w:t xml:space="preserve">chỉ đạo các cấp ủy tiếp tục củng cố, kiện toàn và nâng cao chất lượng hoạt động của các doanh nghiệp đã có tổ chức đảng. Đồng thời, rà soát số lượng đảng viên đang làm việc ổn định trong các doanh nghiệp chưa có tổ </w:t>
      </w:r>
      <w:r w:rsidRPr="0008645A">
        <w:rPr>
          <w:spacing w:val="-4"/>
          <w:sz w:val="28"/>
          <w:szCs w:val="28"/>
          <w:lang w:val="de-DE"/>
        </w:rPr>
        <w:t>chức đảng để tiến hành thành lập tổ chức đảng; những doanh nghiệp chưa có đảng viên</w:t>
      </w:r>
      <w:r w:rsidRPr="00A22A5A">
        <w:rPr>
          <w:sz w:val="28"/>
          <w:szCs w:val="28"/>
          <w:lang w:val="de-DE"/>
        </w:rPr>
        <w:t xml:space="preserve"> tiến hành phân công cấp ủy viên, đảng viên có kinh nghiệm, phối hợp với các đoàn thể trong doanh nghiệp phát hiện, bồi dưỡng, tạo nguồn kết nạp đảng viên, thành lập tổ chức đảng khi đủ điều kiện.</w:t>
      </w:r>
    </w:p>
    <w:p w14:paraId="5606F550" w14:textId="77777777" w:rsidR="00C50175" w:rsidRPr="00A22A5A" w:rsidRDefault="00C658FC" w:rsidP="0008645A">
      <w:pPr>
        <w:spacing w:before="120" w:after="120" w:line="320" w:lineRule="exact"/>
        <w:ind w:firstLine="567"/>
        <w:jc w:val="both"/>
        <w:rPr>
          <w:sz w:val="28"/>
          <w:szCs w:val="28"/>
          <w:lang w:val="de-DE"/>
        </w:rPr>
      </w:pPr>
      <w:r w:rsidRPr="00A22A5A">
        <w:rPr>
          <w:sz w:val="28"/>
          <w:szCs w:val="28"/>
          <w:lang w:val="de-DE"/>
        </w:rPr>
        <w:t>Công tác kết nạp đảng viên mới được nhiều cấp ủy trong</w:t>
      </w:r>
      <w:r w:rsidR="00507EC3" w:rsidRPr="00A22A5A">
        <w:rPr>
          <w:sz w:val="28"/>
          <w:szCs w:val="28"/>
          <w:lang w:val="de-DE"/>
        </w:rPr>
        <w:t xml:space="preserve"> đơn vị</w:t>
      </w:r>
      <w:r w:rsidRPr="00A22A5A">
        <w:rPr>
          <w:sz w:val="28"/>
          <w:szCs w:val="28"/>
          <w:lang w:val="de-DE"/>
        </w:rPr>
        <w:t xml:space="preserve"> doanh nghiệp </w:t>
      </w:r>
      <w:r w:rsidR="002F46A1" w:rsidRPr="00A22A5A">
        <w:rPr>
          <w:sz w:val="28"/>
          <w:szCs w:val="28"/>
          <w:lang w:val="de-DE"/>
        </w:rPr>
        <w:t xml:space="preserve">được </w:t>
      </w:r>
      <w:r w:rsidRPr="00A22A5A">
        <w:rPr>
          <w:sz w:val="28"/>
          <w:szCs w:val="28"/>
          <w:lang w:val="de-DE"/>
        </w:rPr>
        <w:t>quan tâm</w:t>
      </w:r>
      <w:r w:rsidR="002F46A1" w:rsidRPr="00A22A5A">
        <w:rPr>
          <w:sz w:val="28"/>
          <w:szCs w:val="28"/>
          <w:lang w:val="de-DE"/>
        </w:rPr>
        <w:t xml:space="preserve"> thường xuyên</w:t>
      </w:r>
      <w:r w:rsidRPr="00A22A5A">
        <w:rPr>
          <w:sz w:val="28"/>
          <w:szCs w:val="28"/>
          <w:lang w:val="de-DE"/>
        </w:rPr>
        <w:t xml:space="preserve"> và c</w:t>
      </w:r>
      <w:r w:rsidR="0051009F" w:rsidRPr="00A22A5A">
        <w:rPr>
          <w:sz w:val="28"/>
          <w:szCs w:val="28"/>
          <w:lang w:val="de-DE"/>
        </w:rPr>
        <w:t>ông tác tạo nguồn, bồi dưỡng kế</w:t>
      </w:r>
      <w:r w:rsidRPr="00A22A5A">
        <w:rPr>
          <w:sz w:val="28"/>
          <w:szCs w:val="28"/>
          <w:lang w:val="de-DE"/>
        </w:rPr>
        <w:t>t nạp quần chúng ưu tú vào Đảng</w:t>
      </w:r>
      <w:r w:rsidR="0051009F" w:rsidRPr="00A22A5A">
        <w:rPr>
          <w:sz w:val="28"/>
          <w:szCs w:val="28"/>
          <w:lang w:val="de-DE"/>
        </w:rPr>
        <w:t>, nhất là kết nạp đảng viên trong các đơn vị kinh tế tư nhân</w:t>
      </w:r>
      <w:r w:rsidRPr="00A22A5A">
        <w:rPr>
          <w:sz w:val="28"/>
          <w:szCs w:val="28"/>
          <w:lang w:val="de-DE"/>
        </w:rPr>
        <w:t xml:space="preserve"> đạt một số kết quả tích cực</w:t>
      </w:r>
      <w:r w:rsidR="00FF2F67" w:rsidRPr="00A22A5A">
        <w:rPr>
          <w:sz w:val="28"/>
          <w:szCs w:val="28"/>
          <w:lang w:val="de-DE"/>
        </w:rPr>
        <w:t xml:space="preserve">. Kết quả từ năm 2019 đến năm 2023 kết nạp được </w:t>
      </w:r>
      <w:r w:rsidR="00FD7850" w:rsidRPr="00A22A5A">
        <w:rPr>
          <w:sz w:val="28"/>
          <w:szCs w:val="28"/>
          <w:lang w:val="de-DE"/>
        </w:rPr>
        <w:t>8</w:t>
      </w:r>
      <w:r w:rsidR="00FF2F67" w:rsidRPr="00A22A5A">
        <w:rPr>
          <w:sz w:val="28"/>
          <w:szCs w:val="28"/>
          <w:lang w:val="de-DE"/>
        </w:rPr>
        <w:t xml:space="preserve">5 </w:t>
      </w:r>
      <w:r w:rsidR="00BC0F55" w:rsidRPr="00A22A5A">
        <w:rPr>
          <w:sz w:val="28"/>
          <w:szCs w:val="28"/>
          <w:lang w:val="de-DE"/>
        </w:rPr>
        <w:t xml:space="preserve">quần chúng ưu tú vào </w:t>
      </w:r>
      <w:r w:rsidR="00FF2F67" w:rsidRPr="00A22A5A">
        <w:rPr>
          <w:sz w:val="28"/>
          <w:szCs w:val="28"/>
          <w:lang w:val="de-DE"/>
        </w:rPr>
        <w:t>đảng từ khu vực kinh tế tư nhân</w:t>
      </w:r>
      <w:r w:rsidR="004639E9" w:rsidRPr="00A22A5A">
        <w:rPr>
          <w:sz w:val="28"/>
          <w:szCs w:val="28"/>
          <w:lang w:val="de-DE"/>
        </w:rPr>
        <w:t>, hầu hết đảng viên mới đã phát huy vai trò, vị trí và tính tiền phong gương mẫu, đi đầu các mặt công tác trong doanh nghiệp, một số đã tham gia vào công tác quản lý, điều hành doanh nghiệp. Thường xuyên rà soát quy hoạch đào tạo, bồi dưỡng tạo nguồn phát triển đảng viên mới đối với công nhân và người lao động trong các doanh nghiệp</w:t>
      </w:r>
      <w:r w:rsidR="0051009F" w:rsidRPr="00A22A5A">
        <w:rPr>
          <w:sz w:val="28"/>
          <w:szCs w:val="28"/>
          <w:lang w:val="de-DE"/>
        </w:rPr>
        <w:t xml:space="preserve">.  </w:t>
      </w:r>
    </w:p>
    <w:p w14:paraId="63FDEC21" w14:textId="77777777" w:rsidR="001B7CAE" w:rsidRPr="00A22A5A" w:rsidRDefault="003D6215" w:rsidP="0008645A">
      <w:pPr>
        <w:spacing w:before="120" w:after="120" w:line="320" w:lineRule="exact"/>
        <w:ind w:firstLine="567"/>
        <w:jc w:val="both"/>
        <w:rPr>
          <w:b/>
          <w:sz w:val="28"/>
          <w:szCs w:val="28"/>
          <w:lang w:val="de-DE"/>
        </w:rPr>
      </w:pPr>
      <w:r w:rsidRPr="00A22A5A">
        <w:rPr>
          <w:b/>
          <w:sz w:val="28"/>
          <w:szCs w:val="28"/>
          <w:lang w:val="de-DE"/>
        </w:rPr>
        <w:t>3. Công tác lãnh đạo, chỉ đạo, hướng dẫn, kiểm tra của các cấp ủy đảng th</w:t>
      </w:r>
      <w:r w:rsidR="00696733" w:rsidRPr="00A22A5A">
        <w:rPr>
          <w:b/>
          <w:sz w:val="28"/>
          <w:szCs w:val="28"/>
          <w:lang w:val="de-DE"/>
        </w:rPr>
        <w:t>eo nội dung Chỉ thị số 33-CT/TW</w:t>
      </w:r>
    </w:p>
    <w:p w14:paraId="1F58A7AD" w14:textId="77777777" w:rsidR="009F6858" w:rsidRPr="00A22A5A" w:rsidRDefault="00D04170" w:rsidP="0008645A">
      <w:pPr>
        <w:spacing w:before="120" w:after="120" w:line="320" w:lineRule="exact"/>
        <w:ind w:firstLine="567"/>
        <w:jc w:val="both"/>
        <w:rPr>
          <w:sz w:val="28"/>
          <w:szCs w:val="28"/>
          <w:lang w:val="de-DE"/>
        </w:rPr>
      </w:pPr>
      <w:r w:rsidRPr="00A22A5A">
        <w:rPr>
          <w:sz w:val="28"/>
          <w:szCs w:val="28"/>
          <w:lang w:val="de-DE"/>
        </w:rPr>
        <w:t xml:space="preserve">Thực hiện Chỉ thị số 33-CT/TW ngày 18/3/2019 của Ban Bí thư về tăng cường </w:t>
      </w:r>
      <w:r w:rsidRPr="0008645A">
        <w:rPr>
          <w:spacing w:val="-4"/>
          <w:sz w:val="28"/>
          <w:szCs w:val="28"/>
          <w:lang w:val="de-DE"/>
        </w:rPr>
        <w:t xml:space="preserve">xây dựng tổ chức đảng trong các đơn vị kinh tế tư nhân. </w:t>
      </w:r>
      <w:r w:rsidR="009F6858" w:rsidRPr="0008645A">
        <w:rPr>
          <w:spacing w:val="-4"/>
          <w:sz w:val="28"/>
          <w:szCs w:val="28"/>
          <w:lang w:val="de-DE"/>
        </w:rPr>
        <w:t>Các tổ chức đảng đều ban hành và thực hiện tốt theo quy chế làm việc của cấp ủy; quy chế phối hợp giữa cấp ủy</w:t>
      </w:r>
      <w:r w:rsidR="00C52CEF" w:rsidRPr="0008645A">
        <w:rPr>
          <w:spacing w:val="-4"/>
          <w:sz w:val="28"/>
          <w:szCs w:val="28"/>
          <w:lang w:val="de-DE"/>
        </w:rPr>
        <w:t xml:space="preserve"> với thủ trưởng cơ quan, đơn vị,</w:t>
      </w:r>
      <w:r w:rsidR="009F6858" w:rsidRPr="0008645A">
        <w:rPr>
          <w:spacing w:val="-4"/>
          <w:sz w:val="28"/>
          <w:szCs w:val="28"/>
          <w:lang w:val="de-DE"/>
        </w:rPr>
        <w:t xml:space="preserve"> tạo sự đồng thuận, </w:t>
      </w:r>
      <w:r w:rsidR="0091786E" w:rsidRPr="0008645A">
        <w:rPr>
          <w:spacing w:val="-4"/>
          <w:sz w:val="28"/>
          <w:szCs w:val="28"/>
          <w:lang w:val="de-DE"/>
        </w:rPr>
        <w:t>thúc đẩy doanh nghiệp</w:t>
      </w:r>
      <w:r w:rsidR="009F6858" w:rsidRPr="0008645A">
        <w:rPr>
          <w:spacing w:val="-4"/>
          <w:sz w:val="28"/>
          <w:szCs w:val="28"/>
          <w:lang w:val="de-DE"/>
        </w:rPr>
        <w:t xml:space="preserve"> phát triển.</w:t>
      </w:r>
    </w:p>
    <w:p w14:paraId="27254ABA" w14:textId="77777777" w:rsidR="009F6858" w:rsidRPr="00A22A5A" w:rsidRDefault="00FC004B" w:rsidP="0008645A">
      <w:pPr>
        <w:spacing w:before="120" w:after="120" w:line="320" w:lineRule="exact"/>
        <w:ind w:firstLine="567"/>
        <w:jc w:val="both"/>
        <w:rPr>
          <w:sz w:val="28"/>
          <w:szCs w:val="28"/>
          <w:lang w:val="de-DE"/>
        </w:rPr>
      </w:pPr>
      <w:r w:rsidRPr="00A22A5A">
        <w:rPr>
          <w:sz w:val="28"/>
          <w:szCs w:val="28"/>
          <w:lang w:val="de-DE"/>
        </w:rPr>
        <w:t xml:space="preserve">Được </w:t>
      </w:r>
      <w:r w:rsidR="00E779CC" w:rsidRPr="00A22A5A">
        <w:rPr>
          <w:sz w:val="28"/>
          <w:szCs w:val="28"/>
          <w:lang w:val="de-DE"/>
        </w:rPr>
        <w:t>sự quan tâm, lãnh đạo, chỉ đạo của Ban Thường vụ Tỉnh ủy về v</w:t>
      </w:r>
      <w:r w:rsidR="009F6858" w:rsidRPr="00A22A5A">
        <w:rPr>
          <w:sz w:val="28"/>
          <w:szCs w:val="28"/>
          <w:lang w:val="de-DE"/>
        </w:rPr>
        <w:t>iệc đổi mới</w:t>
      </w:r>
      <w:r w:rsidR="00E779CC" w:rsidRPr="00A22A5A">
        <w:rPr>
          <w:sz w:val="28"/>
          <w:szCs w:val="28"/>
          <w:lang w:val="de-DE"/>
        </w:rPr>
        <w:t xml:space="preserve"> phương thức lãnh đạo của Đảng </w:t>
      </w:r>
      <w:r w:rsidR="009F6858" w:rsidRPr="00A22A5A">
        <w:rPr>
          <w:sz w:val="28"/>
          <w:szCs w:val="28"/>
          <w:lang w:val="de-DE"/>
        </w:rPr>
        <w:t xml:space="preserve">đối với Đảng ủy Khối </w:t>
      </w:r>
      <w:r w:rsidR="00862FD4" w:rsidRPr="00A22A5A">
        <w:rPr>
          <w:sz w:val="28"/>
          <w:szCs w:val="28"/>
          <w:lang w:val="de-DE"/>
        </w:rPr>
        <w:t xml:space="preserve">các cơ quan và </w:t>
      </w:r>
      <w:r w:rsidR="009F6858" w:rsidRPr="00A22A5A">
        <w:rPr>
          <w:sz w:val="28"/>
          <w:szCs w:val="28"/>
          <w:lang w:val="de-DE"/>
        </w:rPr>
        <w:t xml:space="preserve">doanh nghiệp tỉnh </w:t>
      </w:r>
      <w:r w:rsidR="00E779CC" w:rsidRPr="00A22A5A">
        <w:rPr>
          <w:sz w:val="28"/>
          <w:szCs w:val="28"/>
          <w:lang w:val="de-DE"/>
        </w:rPr>
        <w:t>và</w:t>
      </w:r>
      <w:r w:rsidR="009F6858" w:rsidRPr="00A22A5A">
        <w:rPr>
          <w:sz w:val="28"/>
          <w:szCs w:val="28"/>
          <w:lang w:val="de-DE"/>
        </w:rPr>
        <w:t xml:space="preserve"> sự phối hợp hỗ trợ của các ban xây dựng </w:t>
      </w:r>
      <w:r w:rsidR="003D33C7" w:rsidRPr="00A22A5A">
        <w:rPr>
          <w:sz w:val="28"/>
          <w:szCs w:val="28"/>
          <w:lang w:val="de-DE"/>
        </w:rPr>
        <w:t>đ</w:t>
      </w:r>
      <w:r w:rsidR="009F6858" w:rsidRPr="00A22A5A">
        <w:rPr>
          <w:sz w:val="28"/>
          <w:szCs w:val="28"/>
          <w:lang w:val="de-DE"/>
        </w:rPr>
        <w:t>ảng tỉnh về nội dung, cũng như phương thức lãnh đạo quản lý nên công tác xây dựng tổ chức cơ sở đản</w:t>
      </w:r>
      <w:r w:rsidR="00E779CC" w:rsidRPr="00A22A5A">
        <w:rPr>
          <w:sz w:val="28"/>
          <w:szCs w:val="28"/>
          <w:lang w:val="de-DE"/>
        </w:rPr>
        <w:t>g, phát triển đảng viên đạt nhiề</w:t>
      </w:r>
      <w:r w:rsidRPr="00A22A5A">
        <w:rPr>
          <w:sz w:val="28"/>
          <w:szCs w:val="28"/>
          <w:lang w:val="de-DE"/>
        </w:rPr>
        <w:t>u kết quả đáng k</w:t>
      </w:r>
      <w:r w:rsidR="00293589" w:rsidRPr="00A22A5A">
        <w:rPr>
          <w:sz w:val="28"/>
          <w:szCs w:val="28"/>
          <w:lang w:val="de-DE"/>
        </w:rPr>
        <w:t>ể</w:t>
      </w:r>
      <w:r w:rsidR="009F6858" w:rsidRPr="00A22A5A">
        <w:rPr>
          <w:sz w:val="28"/>
          <w:szCs w:val="28"/>
          <w:lang w:val="de-DE"/>
        </w:rPr>
        <w:t xml:space="preserve">. Tỉnh ủy ban hành Quy định về chức năng, nhiệm vụ, quyền hạn và tổ chức bộ máy của cơ quan Đảng ủy Khối doanh nghiệp tỉnh; Quy chế phối hợp giữa Đảng ủy Khối doanh nghiệp tỉnh với các ban xây dựng </w:t>
      </w:r>
      <w:r w:rsidR="009F6858" w:rsidRPr="0008645A">
        <w:rPr>
          <w:spacing w:val="-2"/>
          <w:sz w:val="28"/>
          <w:szCs w:val="28"/>
          <w:lang w:val="de-DE"/>
        </w:rPr>
        <w:t xml:space="preserve">đảng tỉnh, sở, ngành, Mặt trận Tổ quốc, đoàn thể tỉnh và các huyện, thị, thành ủy; thành lập Ban Chỉ đạo xây dựng - phát triển tổ chức đảng và các tổ chức chính trị - xã hội trong doanh nghiệp do đồng chí Phó Bí thư Thường trực Tỉnh ủy làm </w:t>
      </w:r>
      <w:r w:rsidR="00266B8F" w:rsidRPr="0008645A">
        <w:rPr>
          <w:spacing w:val="-2"/>
          <w:sz w:val="28"/>
          <w:szCs w:val="28"/>
          <w:lang w:val="de-DE"/>
        </w:rPr>
        <w:t>T</w:t>
      </w:r>
      <w:r w:rsidR="009F6858" w:rsidRPr="0008645A">
        <w:rPr>
          <w:spacing w:val="-2"/>
          <w:sz w:val="28"/>
          <w:szCs w:val="28"/>
          <w:lang w:val="de-DE"/>
        </w:rPr>
        <w:t xml:space="preserve">rưởng </w:t>
      </w:r>
      <w:r w:rsidR="00266B8F" w:rsidRPr="0008645A">
        <w:rPr>
          <w:spacing w:val="-2"/>
          <w:sz w:val="28"/>
          <w:szCs w:val="28"/>
          <w:lang w:val="de-DE"/>
        </w:rPr>
        <w:t>B</w:t>
      </w:r>
      <w:r w:rsidR="009F6858" w:rsidRPr="0008645A">
        <w:rPr>
          <w:spacing w:val="-2"/>
          <w:sz w:val="28"/>
          <w:szCs w:val="28"/>
          <w:lang w:val="de-DE"/>
        </w:rPr>
        <w:t>an</w:t>
      </w:r>
      <w:r w:rsidR="007B5612" w:rsidRPr="0008645A">
        <w:rPr>
          <w:spacing w:val="-2"/>
          <w:sz w:val="28"/>
          <w:szCs w:val="28"/>
          <w:lang w:val="de-DE"/>
        </w:rPr>
        <w:t>.</w:t>
      </w:r>
    </w:p>
    <w:p w14:paraId="5CB081DB" w14:textId="77777777" w:rsidR="009F6858" w:rsidRPr="00A22A5A" w:rsidRDefault="009F6858" w:rsidP="0008645A">
      <w:pPr>
        <w:spacing w:before="120" w:after="120" w:line="320" w:lineRule="exact"/>
        <w:ind w:firstLine="567"/>
        <w:jc w:val="both"/>
        <w:rPr>
          <w:sz w:val="28"/>
          <w:szCs w:val="28"/>
          <w:lang w:val="de-DE"/>
        </w:rPr>
      </w:pPr>
      <w:r w:rsidRPr="00A22A5A">
        <w:rPr>
          <w:sz w:val="28"/>
          <w:szCs w:val="28"/>
          <w:lang w:val="de-DE"/>
        </w:rPr>
        <w:t xml:space="preserve">Việc duy trì và nâng cao chất lượng sinh hoạt cấp ủy, chi bộ được thực hiện nghiêm túc. </w:t>
      </w:r>
      <w:r w:rsidRPr="00A22A5A">
        <w:rPr>
          <w:sz w:val="28"/>
          <w:szCs w:val="28"/>
          <w:lang w:val="vi-VN"/>
        </w:rPr>
        <w:t>Các cấp ủy</w:t>
      </w:r>
      <w:r w:rsidRPr="00A22A5A">
        <w:rPr>
          <w:sz w:val="28"/>
          <w:szCs w:val="28"/>
          <w:lang w:val="de-DE"/>
        </w:rPr>
        <w:t xml:space="preserve"> </w:t>
      </w:r>
      <w:r w:rsidRPr="00A22A5A">
        <w:rPr>
          <w:sz w:val="28"/>
          <w:szCs w:val="28"/>
          <w:lang w:val="vi-VN"/>
        </w:rPr>
        <w:t xml:space="preserve">tập trung xây dựng tổ chức </w:t>
      </w:r>
      <w:r w:rsidRPr="00A22A5A">
        <w:rPr>
          <w:sz w:val="28"/>
          <w:szCs w:val="28"/>
          <w:lang w:val="de-DE"/>
        </w:rPr>
        <w:t>đ</w:t>
      </w:r>
      <w:r w:rsidRPr="00A22A5A">
        <w:rPr>
          <w:sz w:val="28"/>
          <w:szCs w:val="28"/>
          <w:lang w:val="vi-VN"/>
        </w:rPr>
        <w:t xml:space="preserve">ảng trong sạch, vững mạnh cả về chính trị, tư tưởng và tổ chức, xem đây là nhiệm vụ trọng tâm </w:t>
      </w:r>
      <w:r w:rsidR="00FC004B" w:rsidRPr="00A22A5A">
        <w:rPr>
          <w:sz w:val="28"/>
          <w:szCs w:val="28"/>
          <w:lang w:val="de-DE"/>
        </w:rPr>
        <w:t xml:space="preserve">và </w:t>
      </w:r>
      <w:r w:rsidRPr="00A22A5A">
        <w:rPr>
          <w:sz w:val="28"/>
          <w:szCs w:val="28"/>
          <w:lang w:val="vi-VN"/>
        </w:rPr>
        <w:t>thường xuyên của công tác xây dựng Đảng; giữ vững và nâng cao chất lượng, nội dung sinh hoạt cấp ủy, chi bộ, đảng bộ theo tinh thần Chỉ thị số</w:t>
      </w:r>
      <w:r w:rsidR="007B5612" w:rsidRPr="00A22A5A">
        <w:rPr>
          <w:sz w:val="28"/>
          <w:szCs w:val="28"/>
          <w:lang w:val="de-DE"/>
        </w:rPr>
        <w:t xml:space="preserve"> </w:t>
      </w:r>
      <w:r w:rsidRPr="00A22A5A">
        <w:rPr>
          <w:sz w:val="28"/>
          <w:szCs w:val="28"/>
          <w:lang w:val="vi-VN"/>
        </w:rPr>
        <w:t>10</w:t>
      </w:r>
      <w:r w:rsidRPr="00A22A5A">
        <w:rPr>
          <w:sz w:val="28"/>
          <w:szCs w:val="28"/>
          <w:lang w:val="de-DE"/>
        </w:rPr>
        <w:t xml:space="preserve">-CT/TW ngày 30/3/2007 </w:t>
      </w:r>
      <w:r w:rsidRPr="00A22A5A">
        <w:rPr>
          <w:sz w:val="28"/>
          <w:szCs w:val="28"/>
          <w:lang w:val="vi-VN"/>
        </w:rPr>
        <w:t xml:space="preserve">của Ban Bí thư và </w:t>
      </w:r>
      <w:r w:rsidR="00A72496" w:rsidRPr="00A22A5A">
        <w:rPr>
          <w:sz w:val="28"/>
          <w:szCs w:val="28"/>
          <w:lang w:val="de-DE"/>
        </w:rPr>
        <w:t>Hướng dẫn số 12-HD/BTCTW ngày 06/7/2018 của Ban Tổ chức Trung ương về một số vấn đề về nâng cao chất lượng sinh hoạt chi bộ. N</w:t>
      </w:r>
      <w:r w:rsidRPr="00A22A5A">
        <w:rPr>
          <w:sz w:val="28"/>
          <w:szCs w:val="28"/>
          <w:lang w:val="vi-VN"/>
        </w:rPr>
        <w:t>âng cao năng lực lãnh đạo, sức chiến đấu của tổ chức cơ sở đảng và chất lượng đội ngũ cán bộ, đảng viên theo tinh thần Chỉ thị số 29</w:t>
      </w:r>
      <w:r w:rsidR="00FC40AD" w:rsidRPr="00A22A5A">
        <w:rPr>
          <w:sz w:val="28"/>
          <w:szCs w:val="28"/>
          <w:lang w:val="de-DE"/>
        </w:rPr>
        <w:t>-CT/TU</w:t>
      </w:r>
      <w:r w:rsidRPr="00A22A5A">
        <w:rPr>
          <w:sz w:val="28"/>
          <w:szCs w:val="28"/>
          <w:lang w:val="de-DE"/>
        </w:rPr>
        <w:t xml:space="preserve"> </w:t>
      </w:r>
      <w:r w:rsidRPr="00A22A5A">
        <w:rPr>
          <w:sz w:val="28"/>
          <w:szCs w:val="28"/>
          <w:lang w:val="vi-VN"/>
        </w:rPr>
        <w:t>của Tỉnh ủy Hậu Giang;</w:t>
      </w:r>
      <w:r w:rsidRPr="00A22A5A">
        <w:rPr>
          <w:sz w:val="28"/>
          <w:szCs w:val="28"/>
          <w:lang w:val="de-DE"/>
        </w:rPr>
        <w:t xml:space="preserve"> </w:t>
      </w:r>
      <w:r w:rsidRPr="00A22A5A">
        <w:rPr>
          <w:sz w:val="28"/>
          <w:szCs w:val="28"/>
          <w:lang w:val="vi-VN"/>
        </w:rPr>
        <w:t>chú trọng việc nghiên cứu, nắm vững và thực hiện nghiêm Điều lệ Đảng</w:t>
      </w:r>
      <w:r w:rsidRPr="00A22A5A">
        <w:rPr>
          <w:sz w:val="28"/>
          <w:szCs w:val="28"/>
          <w:lang w:val="de-DE"/>
        </w:rPr>
        <w:t xml:space="preserve">, </w:t>
      </w:r>
      <w:r w:rsidRPr="00A22A5A">
        <w:rPr>
          <w:sz w:val="28"/>
          <w:szCs w:val="28"/>
          <w:lang w:val="vi-VN"/>
        </w:rPr>
        <w:t>các quy định, hướng dẫn của Trung ương về công tác xây dựng Đảng; thực hiện tốt nguyên tắc sinh hoạt Đảng</w:t>
      </w:r>
      <w:r w:rsidRPr="00A22A5A">
        <w:rPr>
          <w:sz w:val="28"/>
          <w:szCs w:val="28"/>
          <w:lang w:val="de-DE"/>
        </w:rPr>
        <w:t xml:space="preserve">; </w:t>
      </w:r>
      <w:r w:rsidRPr="00A22A5A">
        <w:rPr>
          <w:sz w:val="28"/>
          <w:szCs w:val="28"/>
          <w:lang w:val="vi-VN"/>
        </w:rPr>
        <w:t>xây dựng và thực hiện tốt quy chế làm việc của cấp ủy</w:t>
      </w:r>
      <w:r w:rsidRPr="00A22A5A">
        <w:rPr>
          <w:sz w:val="28"/>
          <w:szCs w:val="28"/>
          <w:lang w:val="de-DE"/>
        </w:rPr>
        <w:t xml:space="preserve">, </w:t>
      </w:r>
      <w:r w:rsidRPr="00A22A5A">
        <w:rPr>
          <w:sz w:val="28"/>
          <w:szCs w:val="28"/>
          <w:lang w:val="vi-VN"/>
        </w:rPr>
        <w:t xml:space="preserve">quy chế về mối quan hệ làm việc giữa </w:t>
      </w:r>
      <w:r w:rsidR="00B01331" w:rsidRPr="00A22A5A">
        <w:rPr>
          <w:sz w:val="28"/>
          <w:szCs w:val="28"/>
          <w:lang w:val="de-DE"/>
        </w:rPr>
        <w:t>tổ chức đ</w:t>
      </w:r>
      <w:r w:rsidRPr="00A22A5A">
        <w:rPr>
          <w:sz w:val="28"/>
          <w:szCs w:val="28"/>
          <w:lang w:val="vi-VN"/>
        </w:rPr>
        <w:t>ảng, đoàn thể</w:t>
      </w:r>
      <w:r w:rsidR="00B01331" w:rsidRPr="00A22A5A">
        <w:rPr>
          <w:sz w:val="28"/>
          <w:szCs w:val="28"/>
          <w:lang w:val="de-DE"/>
        </w:rPr>
        <w:t xml:space="preserve"> với chủ doanh nghiệp</w:t>
      </w:r>
      <w:r w:rsidRPr="00A22A5A">
        <w:rPr>
          <w:sz w:val="28"/>
          <w:szCs w:val="28"/>
          <w:lang w:val="vi-VN"/>
        </w:rPr>
        <w:t>;</w:t>
      </w:r>
      <w:r w:rsidRPr="00A22A5A">
        <w:rPr>
          <w:sz w:val="28"/>
          <w:szCs w:val="28"/>
          <w:lang w:val="de-DE"/>
        </w:rPr>
        <w:t xml:space="preserve"> </w:t>
      </w:r>
      <w:r w:rsidRPr="00A22A5A">
        <w:rPr>
          <w:sz w:val="28"/>
          <w:szCs w:val="28"/>
          <w:lang w:val="vi-VN"/>
        </w:rPr>
        <w:t>thực hiện tốt nguyên tắc tập trung dân chủ, tự phê bình và phê bình; củng cố, xây dựng tinh thần đoàn kết, thống nhất trong nội bộ nhằm nâng cao năng lực lãnh đạo, sức chiến đấu của tổ chức cơ sở đảng và chất lượng đội ngũ cán bộ, đảng viên thật sự là hạt nhân lãnh đạo chính trị ở cơ sở.</w:t>
      </w:r>
    </w:p>
    <w:p w14:paraId="7A72A8EA" w14:textId="77777777" w:rsidR="00E8617E" w:rsidRPr="00A22A5A" w:rsidRDefault="001D7ED0" w:rsidP="005731B6">
      <w:pPr>
        <w:spacing w:before="120" w:after="120" w:line="360" w:lineRule="exact"/>
        <w:ind w:firstLine="567"/>
        <w:jc w:val="both"/>
        <w:rPr>
          <w:sz w:val="28"/>
          <w:szCs w:val="28"/>
          <w:shd w:val="clear" w:color="auto" w:fill="FFFFFF"/>
          <w:lang w:val="de-DE"/>
        </w:rPr>
      </w:pPr>
      <w:r w:rsidRPr="00A22A5A">
        <w:rPr>
          <w:sz w:val="28"/>
          <w:szCs w:val="28"/>
          <w:lang w:val="de-DE"/>
        </w:rPr>
        <w:t>Tỉnh ủy xác định</w:t>
      </w:r>
      <w:r w:rsidR="00705DC6" w:rsidRPr="00A22A5A">
        <w:rPr>
          <w:i/>
          <w:sz w:val="28"/>
          <w:szCs w:val="28"/>
          <w:lang w:val="de-DE"/>
        </w:rPr>
        <w:t xml:space="preserve"> </w:t>
      </w:r>
      <w:r w:rsidR="00705DC6" w:rsidRPr="00A22A5A">
        <w:rPr>
          <w:sz w:val="28"/>
          <w:szCs w:val="28"/>
          <w:lang w:val="de-DE"/>
        </w:rPr>
        <w:t>x</w:t>
      </w:r>
      <w:r w:rsidR="00BE6F86" w:rsidRPr="00A22A5A">
        <w:rPr>
          <w:sz w:val="28"/>
          <w:szCs w:val="28"/>
          <w:shd w:val="clear" w:color="auto" w:fill="FFFFFF"/>
          <w:lang w:val="de-DE"/>
        </w:rPr>
        <w:t xml:space="preserve">ây dựng tổ chức cơ sở đảng phải </w:t>
      </w:r>
      <w:r w:rsidR="008D341E" w:rsidRPr="00A22A5A">
        <w:rPr>
          <w:sz w:val="28"/>
          <w:szCs w:val="28"/>
          <w:shd w:val="clear" w:color="auto" w:fill="FFFFFF"/>
          <w:lang w:val="de-DE"/>
        </w:rPr>
        <w:t>tập trung</w:t>
      </w:r>
      <w:r w:rsidR="00BE6F86" w:rsidRPr="00A22A5A">
        <w:rPr>
          <w:sz w:val="28"/>
          <w:szCs w:val="28"/>
          <w:shd w:val="clear" w:color="auto" w:fill="FFFFFF"/>
          <w:lang w:val="de-DE"/>
        </w:rPr>
        <w:t xml:space="preserve"> nâng cao chất lượng, hiệu quả hoạt động của tổ chức cơ sở đảng nhất là tổ chức đảng trong các doanh nghiệp tư nhân</w:t>
      </w:r>
      <w:r w:rsidR="00BE6F86" w:rsidRPr="00A22A5A">
        <w:rPr>
          <w:rStyle w:val="Emphasis"/>
          <w:sz w:val="28"/>
          <w:szCs w:val="28"/>
          <w:bdr w:val="none" w:sz="0" w:space="0" w:color="auto" w:frame="1"/>
          <w:shd w:val="clear" w:color="auto" w:fill="FFFFFF"/>
          <w:lang w:val="de-DE"/>
        </w:rPr>
        <w:t>.</w:t>
      </w:r>
      <w:r w:rsidR="00BE6F86" w:rsidRPr="00A22A5A">
        <w:rPr>
          <w:sz w:val="28"/>
          <w:szCs w:val="28"/>
          <w:shd w:val="clear" w:color="auto" w:fill="FFFFFF"/>
          <w:lang w:val="de-DE"/>
        </w:rPr>
        <w:t> Việc củng cố, nâng cao năng lực lãnh đạo, sức chiến đấu của các tổ chức cơ sở đảng phải gắn với thực hiện đổi mới nội dung, hình thức, phương pháp</w:t>
      </w:r>
      <w:r w:rsidR="00CF28CC" w:rsidRPr="00A22A5A">
        <w:rPr>
          <w:sz w:val="28"/>
          <w:szCs w:val="28"/>
          <w:shd w:val="clear" w:color="auto" w:fill="FFFFFF"/>
          <w:lang w:val="de-DE"/>
        </w:rPr>
        <w:t xml:space="preserve"> </w:t>
      </w:r>
      <w:r w:rsidR="00BE6F86" w:rsidRPr="00A22A5A">
        <w:rPr>
          <w:sz w:val="28"/>
          <w:szCs w:val="28"/>
          <w:shd w:val="clear" w:color="auto" w:fill="FFFFFF"/>
          <w:lang w:val="de-DE"/>
        </w:rPr>
        <w:t>hoạt động của các loại hình tổ chức cơ sở đảng</w:t>
      </w:r>
      <w:r w:rsidR="00CF28CC" w:rsidRPr="00A22A5A">
        <w:rPr>
          <w:sz w:val="28"/>
          <w:szCs w:val="28"/>
          <w:shd w:val="clear" w:color="auto" w:fill="FFFFFF"/>
          <w:lang w:val="de-DE"/>
        </w:rPr>
        <w:t>,</w:t>
      </w:r>
      <w:r w:rsidR="00BE6F86" w:rsidRPr="00A22A5A">
        <w:rPr>
          <w:sz w:val="28"/>
          <w:szCs w:val="28"/>
          <w:shd w:val="clear" w:color="auto" w:fill="FFFFFF"/>
          <w:lang w:val="de-DE"/>
        </w:rPr>
        <w:t xml:space="preserve"> </w:t>
      </w:r>
      <w:r w:rsidR="00CF28CC" w:rsidRPr="00A22A5A">
        <w:rPr>
          <w:sz w:val="28"/>
          <w:szCs w:val="28"/>
          <w:shd w:val="clear" w:color="auto" w:fill="FFFFFF"/>
          <w:lang w:val="de-DE"/>
        </w:rPr>
        <w:t xml:space="preserve">đồng thời </w:t>
      </w:r>
      <w:r w:rsidR="00BE6F86" w:rsidRPr="00A22A5A">
        <w:rPr>
          <w:sz w:val="28"/>
          <w:szCs w:val="28"/>
          <w:shd w:val="clear" w:color="auto" w:fill="FFFFFF"/>
          <w:lang w:val="de-DE"/>
        </w:rPr>
        <w:t xml:space="preserve">đảm bảo sự lãnh đạo </w:t>
      </w:r>
      <w:r w:rsidR="00BE6F86" w:rsidRPr="0008645A">
        <w:rPr>
          <w:spacing w:val="-2"/>
          <w:sz w:val="28"/>
          <w:szCs w:val="28"/>
          <w:shd w:val="clear" w:color="auto" w:fill="FFFFFF"/>
          <w:lang w:val="de-DE"/>
        </w:rPr>
        <w:t>của Đảng trên mọi lĩnh vực.</w:t>
      </w:r>
      <w:r w:rsidR="00C3056C" w:rsidRPr="0008645A">
        <w:rPr>
          <w:spacing w:val="-2"/>
          <w:sz w:val="28"/>
          <w:szCs w:val="28"/>
          <w:shd w:val="clear" w:color="auto" w:fill="FFFFFF"/>
          <w:lang w:val="de-DE"/>
        </w:rPr>
        <w:t xml:space="preserve"> </w:t>
      </w:r>
      <w:r w:rsidR="00BE6F86" w:rsidRPr="0008645A">
        <w:rPr>
          <w:spacing w:val="-2"/>
          <w:sz w:val="28"/>
          <w:szCs w:val="28"/>
          <w:shd w:val="clear" w:color="auto" w:fill="FFFFFF"/>
          <w:lang w:val="de-DE"/>
        </w:rPr>
        <w:t xml:space="preserve">Các cấp ủy </w:t>
      </w:r>
      <w:r w:rsidR="00557F47" w:rsidRPr="0008645A">
        <w:rPr>
          <w:spacing w:val="-2"/>
          <w:sz w:val="28"/>
          <w:szCs w:val="28"/>
          <w:shd w:val="clear" w:color="auto" w:fill="FFFFFF"/>
          <w:lang w:val="de-DE"/>
        </w:rPr>
        <w:t xml:space="preserve">thuộc </w:t>
      </w:r>
      <w:r w:rsidR="008821A4" w:rsidRPr="0008645A">
        <w:rPr>
          <w:spacing w:val="-2"/>
          <w:sz w:val="28"/>
          <w:szCs w:val="28"/>
          <w:shd w:val="clear" w:color="auto" w:fill="FFFFFF"/>
          <w:lang w:val="de-DE"/>
        </w:rPr>
        <w:t>khu vực</w:t>
      </w:r>
      <w:r w:rsidR="00557F47" w:rsidRPr="0008645A">
        <w:rPr>
          <w:spacing w:val="-2"/>
          <w:sz w:val="28"/>
          <w:szCs w:val="28"/>
          <w:shd w:val="clear" w:color="auto" w:fill="FFFFFF"/>
          <w:lang w:val="de-DE"/>
        </w:rPr>
        <w:t xml:space="preserve"> doanh nghiệp tư nhân nói riêng và toàn khối doanh nghiệp nói chung đã </w:t>
      </w:r>
      <w:r w:rsidR="00BE6F86" w:rsidRPr="0008645A">
        <w:rPr>
          <w:spacing w:val="-2"/>
          <w:sz w:val="28"/>
          <w:szCs w:val="28"/>
          <w:shd w:val="clear" w:color="auto" w:fill="FFFFFF"/>
          <w:lang w:val="de-DE"/>
        </w:rPr>
        <w:t>quan tâm, đổi mới phương thức lãnh đạo; coi trọng xây dựng, củng cố, nâng cao chất lượng hoạt động của các chi</w:t>
      </w:r>
      <w:r w:rsidR="00E8617E" w:rsidRPr="0008645A">
        <w:rPr>
          <w:spacing w:val="-2"/>
          <w:sz w:val="28"/>
          <w:szCs w:val="28"/>
          <w:shd w:val="clear" w:color="auto" w:fill="FFFFFF"/>
          <w:lang w:val="de-DE"/>
        </w:rPr>
        <w:t>, đảng</w:t>
      </w:r>
      <w:r w:rsidR="00BE6F86" w:rsidRPr="0008645A">
        <w:rPr>
          <w:spacing w:val="-2"/>
          <w:sz w:val="28"/>
          <w:szCs w:val="28"/>
          <w:shd w:val="clear" w:color="auto" w:fill="FFFFFF"/>
          <w:lang w:val="de-DE"/>
        </w:rPr>
        <w:t xml:space="preserve"> bộ.</w:t>
      </w:r>
      <w:r w:rsidR="00BE6F86" w:rsidRPr="00A22A5A">
        <w:rPr>
          <w:sz w:val="28"/>
          <w:szCs w:val="28"/>
          <w:shd w:val="clear" w:color="auto" w:fill="FFFFFF"/>
          <w:lang w:val="de-DE"/>
        </w:rPr>
        <w:t xml:space="preserve"> </w:t>
      </w:r>
    </w:p>
    <w:p w14:paraId="1BC70A9A" w14:textId="77777777" w:rsidR="009E28F3" w:rsidRPr="00A22A5A" w:rsidRDefault="008D5DE8" w:rsidP="005731B6">
      <w:pPr>
        <w:spacing w:before="120" w:after="120" w:line="360" w:lineRule="exact"/>
        <w:ind w:firstLine="567"/>
        <w:jc w:val="both"/>
        <w:rPr>
          <w:b/>
          <w:sz w:val="28"/>
          <w:szCs w:val="28"/>
          <w:shd w:val="clear" w:color="auto" w:fill="FFFFFF"/>
          <w:lang w:val="de-DE"/>
        </w:rPr>
      </w:pPr>
      <w:r w:rsidRPr="00A22A5A">
        <w:rPr>
          <w:b/>
          <w:sz w:val="28"/>
          <w:szCs w:val="28"/>
          <w:shd w:val="clear" w:color="auto" w:fill="FFFFFF"/>
          <w:lang w:val="de-DE"/>
        </w:rPr>
        <w:t>IV</w:t>
      </w:r>
      <w:r w:rsidR="00F0184F" w:rsidRPr="00A22A5A">
        <w:rPr>
          <w:b/>
          <w:sz w:val="28"/>
          <w:szCs w:val="28"/>
          <w:shd w:val="clear" w:color="auto" w:fill="FFFFFF"/>
          <w:lang w:val="de-DE"/>
        </w:rPr>
        <w:t xml:space="preserve">. </w:t>
      </w:r>
      <w:r w:rsidR="00947B48" w:rsidRPr="00A22A5A">
        <w:rPr>
          <w:b/>
          <w:sz w:val="28"/>
          <w:szCs w:val="28"/>
          <w:shd w:val="clear" w:color="auto" w:fill="FFFFFF"/>
          <w:lang w:val="de-DE"/>
        </w:rPr>
        <w:t>ĐÁNH GIÁ CHUNG</w:t>
      </w:r>
    </w:p>
    <w:p w14:paraId="3DEE7782" w14:textId="77777777" w:rsidR="00F0184F" w:rsidRPr="00A22A5A" w:rsidRDefault="00F0184F" w:rsidP="005731B6">
      <w:pPr>
        <w:spacing w:before="120" w:after="120" w:line="360" w:lineRule="exact"/>
        <w:ind w:firstLine="567"/>
        <w:jc w:val="both"/>
        <w:rPr>
          <w:b/>
          <w:sz w:val="28"/>
          <w:szCs w:val="28"/>
          <w:shd w:val="clear" w:color="auto" w:fill="FFFFFF"/>
          <w:lang w:val="de-DE"/>
        </w:rPr>
      </w:pPr>
      <w:r w:rsidRPr="00A22A5A">
        <w:rPr>
          <w:b/>
          <w:sz w:val="28"/>
          <w:szCs w:val="28"/>
          <w:shd w:val="clear" w:color="auto" w:fill="FFFFFF"/>
          <w:lang w:val="de-DE"/>
        </w:rPr>
        <w:t>1. Ưu điểm</w:t>
      </w:r>
    </w:p>
    <w:p w14:paraId="006B8D99" w14:textId="77777777" w:rsidR="00D46CA1" w:rsidRPr="00A22A5A" w:rsidRDefault="005731B6" w:rsidP="005731B6">
      <w:pPr>
        <w:spacing w:before="120" w:after="120" w:line="360" w:lineRule="exact"/>
        <w:ind w:firstLine="567"/>
        <w:jc w:val="both"/>
        <w:rPr>
          <w:sz w:val="28"/>
          <w:szCs w:val="28"/>
          <w:lang w:val="de-DE"/>
        </w:rPr>
      </w:pPr>
      <w:r w:rsidRPr="00A22A5A">
        <w:rPr>
          <w:sz w:val="28"/>
          <w:szCs w:val="28"/>
          <w:lang w:val="de-DE"/>
        </w:rPr>
        <w:t>Thực hiện</w:t>
      </w:r>
      <w:r w:rsidR="00D46CA1" w:rsidRPr="00A22A5A">
        <w:rPr>
          <w:sz w:val="28"/>
          <w:szCs w:val="28"/>
          <w:lang w:val="vi-VN"/>
        </w:rPr>
        <w:t xml:space="preserve"> </w:t>
      </w:r>
      <w:r w:rsidR="00504034" w:rsidRPr="00A22A5A">
        <w:rPr>
          <w:sz w:val="28"/>
          <w:szCs w:val="28"/>
          <w:lang w:val="de-DE"/>
        </w:rPr>
        <w:t>Chỉ thị số 33-CT/TW</w:t>
      </w:r>
      <w:r w:rsidR="00F42C2B" w:rsidRPr="00A22A5A">
        <w:rPr>
          <w:sz w:val="28"/>
          <w:szCs w:val="28"/>
          <w:lang w:val="de-DE"/>
        </w:rPr>
        <w:t>,</w:t>
      </w:r>
      <w:r w:rsidR="00504034" w:rsidRPr="00A22A5A">
        <w:rPr>
          <w:sz w:val="28"/>
          <w:szCs w:val="28"/>
          <w:lang w:val="de-DE"/>
        </w:rPr>
        <w:t xml:space="preserve"> của Ban Bí thư</w:t>
      </w:r>
      <w:r w:rsidR="00BE5B28" w:rsidRPr="00A22A5A">
        <w:rPr>
          <w:sz w:val="28"/>
          <w:szCs w:val="28"/>
          <w:lang w:val="de-DE"/>
        </w:rPr>
        <w:t>,</w:t>
      </w:r>
      <w:r w:rsidR="00D46CA1" w:rsidRPr="00A22A5A">
        <w:rPr>
          <w:sz w:val="28"/>
          <w:szCs w:val="28"/>
          <w:lang w:val="vi-VN"/>
        </w:rPr>
        <w:t xml:space="preserve"> </w:t>
      </w:r>
      <w:r w:rsidR="00761C1D" w:rsidRPr="00A22A5A">
        <w:rPr>
          <w:sz w:val="28"/>
          <w:szCs w:val="28"/>
          <w:lang w:val="de-DE"/>
        </w:rPr>
        <w:t xml:space="preserve">Tỉnh ủy kịp thời chỉ đạo </w:t>
      </w:r>
      <w:r w:rsidR="00D46CA1" w:rsidRPr="00A22A5A">
        <w:rPr>
          <w:sz w:val="28"/>
          <w:szCs w:val="28"/>
          <w:lang w:val="vi-VN"/>
        </w:rPr>
        <w:t>các cấp ủy đảng, đảng ủy trực thuộc</w:t>
      </w:r>
      <w:r w:rsidR="00761C1D" w:rsidRPr="00A22A5A">
        <w:rPr>
          <w:sz w:val="28"/>
          <w:szCs w:val="28"/>
          <w:lang w:val="de-DE"/>
        </w:rPr>
        <w:t xml:space="preserve"> </w:t>
      </w:r>
      <w:r w:rsidR="00D46CA1" w:rsidRPr="00A22A5A">
        <w:rPr>
          <w:sz w:val="28"/>
          <w:szCs w:val="28"/>
          <w:lang w:val="vi-VN"/>
        </w:rPr>
        <w:t xml:space="preserve">đẩy mạnh công tác </w:t>
      </w:r>
      <w:r w:rsidR="00D46CA1" w:rsidRPr="00A22A5A">
        <w:rPr>
          <w:bCs/>
          <w:sz w:val="28"/>
          <w:szCs w:val="28"/>
          <w:lang w:val="vi-VN"/>
        </w:rPr>
        <w:t xml:space="preserve">xây dựng, phát triển và củng cố tổ chức đảng, đoàn thể trong các doanh nghiệp ngoài </w:t>
      </w:r>
      <w:r w:rsidR="000D1E84" w:rsidRPr="00A22A5A">
        <w:rPr>
          <w:bCs/>
          <w:sz w:val="28"/>
          <w:szCs w:val="28"/>
          <w:lang w:val="de-DE"/>
        </w:rPr>
        <w:t xml:space="preserve">khu vực </w:t>
      </w:r>
      <w:r w:rsidR="002E4936" w:rsidRPr="00A22A5A">
        <w:rPr>
          <w:bCs/>
          <w:sz w:val="28"/>
          <w:szCs w:val="28"/>
          <w:lang w:val="de-DE"/>
        </w:rPr>
        <w:t>n</w:t>
      </w:r>
      <w:r w:rsidR="00761C1D" w:rsidRPr="00A22A5A">
        <w:rPr>
          <w:bCs/>
          <w:sz w:val="28"/>
          <w:szCs w:val="28"/>
          <w:lang w:val="vi-VN"/>
        </w:rPr>
        <w:t>hà nước.</w:t>
      </w:r>
      <w:r w:rsidR="003D29A8" w:rsidRPr="00A22A5A">
        <w:rPr>
          <w:bCs/>
          <w:sz w:val="28"/>
          <w:szCs w:val="28"/>
          <w:lang w:val="de-DE"/>
        </w:rPr>
        <w:t xml:space="preserve"> Các tổ chức Đảng, các tổ chức chính trị - xã hội được thành lập mới ở các doanh nghiệp bước đầu đã khẳng định được vị trí, vai trò trong việc lãnh đạo, chỉ đạo, giáo dục, vận </w:t>
      </w:r>
      <w:r w:rsidR="003D29A8" w:rsidRPr="0008645A">
        <w:rPr>
          <w:bCs/>
          <w:spacing w:val="-4"/>
          <w:sz w:val="28"/>
          <w:szCs w:val="28"/>
          <w:lang w:val="de-DE"/>
        </w:rPr>
        <w:t>động đảng viên, đoàn viên, hội viên và người lao động thực hiện có hiệu quả nhiệm vụ sản xuất, kinh doanh; bảo đảm quyền lợi hợp pháp của doanh nghiệp, nhà đầu tư và người lao động; chăm lo xây dựng hệ thống chính trị trong doanh nghiệp vững mạnh.</w:t>
      </w:r>
    </w:p>
    <w:p w14:paraId="3923D21E" w14:textId="77777777" w:rsidR="00832F66" w:rsidRPr="00A22A5A" w:rsidRDefault="000F70E7" w:rsidP="005731B6">
      <w:pPr>
        <w:spacing w:before="120" w:after="120" w:line="360" w:lineRule="exact"/>
        <w:ind w:firstLine="567"/>
        <w:jc w:val="both"/>
        <w:rPr>
          <w:sz w:val="28"/>
          <w:szCs w:val="28"/>
          <w:lang w:val="de-DE"/>
        </w:rPr>
      </w:pPr>
      <w:r w:rsidRPr="00A22A5A">
        <w:rPr>
          <w:sz w:val="28"/>
          <w:szCs w:val="28"/>
          <w:lang w:val="de-DE"/>
        </w:rPr>
        <w:t>Tỉnh ủy t</w:t>
      </w:r>
      <w:r w:rsidRPr="00A22A5A">
        <w:rPr>
          <w:sz w:val="28"/>
          <w:szCs w:val="28"/>
          <w:bdr w:val="none" w:sz="0" w:space="0" w:color="auto" w:frame="1"/>
          <w:lang w:val="de-DE"/>
        </w:rPr>
        <w:t>hường xuyên quan tâm lãnh đạo, chỉ đạo,</w:t>
      </w:r>
      <w:r w:rsidR="00686F6B" w:rsidRPr="00A22A5A">
        <w:rPr>
          <w:sz w:val="28"/>
          <w:szCs w:val="28"/>
          <w:lang w:val="de-DE"/>
        </w:rPr>
        <w:t xml:space="preserve"> </w:t>
      </w:r>
      <w:r w:rsidR="00FE5032" w:rsidRPr="00A22A5A">
        <w:rPr>
          <w:sz w:val="28"/>
          <w:szCs w:val="28"/>
          <w:lang w:val="de-DE"/>
        </w:rPr>
        <w:t>huy động</w:t>
      </w:r>
      <w:r w:rsidR="00686F6B" w:rsidRPr="00A22A5A">
        <w:rPr>
          <w:sz w:val="28"/>
          <w:szCs w:val="28"/>
          <w:lang w:val="de-DE"/>
        </w:rPr>
        <w:t xml:space="preserve"> các nguồn lực </w:t>
      </w:r>
      <w:r w:rsidR="00FE5032" w:rsidRPr="00A22A5A">
        <w:rPr>
          <w:sz w:val="28"/>
          <w:szCs w:val="28"/>
          <w:lang w:val="de-DE"/>
        </w:rPr>
        <w:t>để đầu tư</w:t>
      </w:r>
      <w:r w:rsidR="00686F6B" w:rsidRPr="00A22A5A">
        <w:rPr>
          <w:sz w:val="28"/>
          <w:szCs w:val="28"/>
          <w:lang w:val="de-DE"/>
        </w:rPr>
        <w:t xml:space="preserve"> sản xuất, kinh doanh, tạo thêm việc làm, tăng thu ngân sách Nhà nước, góp phần tích cực vào tăng trưởng kinh tế</w:t>
      </w:r>
      <w:r w:rsidR="00FE5032" w:rsidRPr="00A22A5A">
        <w:rPr>
          <w:sz w:val="28"/>
          <w:szCs w:val="28"/>
          <w:lang w:val="de-DE"/>
        </w:rPr>
        <w:t xml:space="preserve"> tỉnh</w:t>
      </w:r>
      <w:r w:rsidR="00686F6B" w:rsidRPr="00A22A5A">
        <w:rPr>
          <w:sz w:val="28"/>
          <w:szCs w:val="28"/>
          <w:lang w:val="de-DE"/>
        </w:rPr>
        <w:t xml:space="preserve">, không ngừng cải thiện đời sống nhân dân, </w:t>
      </w:r>
      <w:r w:rsidR="00C22869" w:rsidRPr="00A22A5A">
        <w:rPr>
          <w:sz w:val="28"/>
          <w:szCs w:val="28"/>
          <w:lang w:val="de-DE"/>
        </w:rPr>
        <w:t>từ</w:t>
      </w:r>
      <w:r w:rsidR="00686F6B" w:rsidRPr="00A22A5A">
        <w:rPr>
          <w:sz w:val="28"/>
          <w:szCs w:val="28"/>
          <w:lang w:val="de-DE"/>
        </w:rPr>
        <w:t xml:space="preserve"> đó tăng thêm lòng tin của nhân dân vào chủ trương của Đảng và chính sách của Nhà nước về phát triển kinh tế tư nhân</w:t>
      </w:r>
      <w:r w:rsidR="00C22869" w:rsidRPr="00A22A5A">
        <w:rPr>
          <w:sz w:val="28"/>
          <w:szCs w:val="28"/>
          <w:lang w:val="de-DE"/>
        </w:rPr>
        <w:t>.</w:t>
      </w:r>
    </w:p>
    <w:p w14:paraId="2E4090D5" w14:textId="77777777" w:rsidR="00391807" w:rsidRPr="00A22A5A" w:rsidRDefault="007F11A8" w:rsidP="005731B6">
      <w:pPr>
        <w:spacing w:before="120" w:after="120" w:line="360" w:lineRule="exact"/>
        <w:ind w:firstLine="567"/>
        <w:jc w:val="both"/>
        <w:rPr>
          <w:b/>
          <w:sz w:val="28"/>
          <w:szCs w:val="28"/>
          <w:lang w:val="de-DE"/>
        </w:rPr>
      </w:pPr>
      <w:r w:rsidRPr="00A22A5A">
        <w:rPr>
          <w:b/>
          <w:sz w:val="28"/>
          <w:szCs w:val="28"/>
          <w:lang w:val="de-DE"/>
        </w:rPr>
        <w:t>2.</w:t>
      </w:r>
      <w:r w:rsidR="00F46539" w:rsidRPr="00A22A5A">
        <w:rPr>
          <w:b/>
          <w:sz w:val="28"/>
          <w:szCs w:val="28"/>
          <w:lang w:val="de-DE"/>
        </w:rPr>
        <w:t xml:space="preserve"> </w:t>
      </w:r>
      <w:r w:rsidR="00391807" w:rsidRPr="00A22A5A">
        <w:rPr>
          <w:b/>
          <w:sz w:val="28"/>
          <w:szCs w:val="28"/>
          <w:lang w:val="vi-VN"/>
        </w:rPr>
        <w:t>Hạn chế</w:t>
      </w:r>
      <w:r w:rsidR="008D5DE8" w:rsidRPr="00A22A5A">
        <w:rPr>
          <w:b/>
          <w:sz w:val="28"/>
          <w:szCs w:val="28"/>
          <w:lang w:val="de-DE"/>
        </w:rPr>
        <w:t xml:space="preserve"> và nguyên nhân</w:t>
      </w:r>
    </w:p>
    <w:p w14:paraId="7E0108B4" w14:textId="77777777" w:rsidR="00FE5032" w:rsidRPr="00A22A5A" w:rsidRDefault="0035530C" w:rsidP="005731B6">
      <w:pPr>
        <w:pStyle w:val="NormalWeb"/>
        <w:spacing w:before="120" w:beforeAutospacing="0" w:after="120" w:afterAutospacing="0" w:line="360" w:lineRule="exact"/>
        <w:ind w:firstLine="567"/>
        <w:jc w:val="both"/>
        <w:rPr>
          <w:sz w:val="28"/>
          <w:szCs w:val="28"/>
          <w:lang w:val="de-DE"/>
        </w:rPr>
      </w:pPr>
      <w:r w:rsidRPr="00A22A5A">
        <w:rPr>
          <w:bCs/>
          <w:sz w:val="28"/>
          <w:szCs w:val="28"/>
          <w:lang w:val="vi-VN"/>
        </w:rPr>
        <w:t xml:space="preserve">Công tác vận động, thuyết phục các chủ doanh nghiệp trong việc hình thành tổ chức đảng, các tổ chức đoàn thể trong doanh nghiệp ngoài </w:t>
      </w:r>
      <w:r w:rsidR="000D1E84" w:rsidRPr="00A22A5A">
        <w:rPr>
          <w:bCs/>
          <w:sz w:val="28"/>
          <w:szCs w:val="28"/>
          <w:lang w:val="de-DE"/>
        </w:rPr>
        <w:t>khu vực n</w:t>
      </w:r>
      <w:r w:rsidRPr="00A22A5A">
        <w:rPr>
          <w:bCs/>
          <w:sz w:val="28"/>
          <w:szCs w:val="28"/>
          <w:lang w:val="vi-VN"/>
        </w:rPr>
        <w:t>hà nước chưa được thự</w:t>
      </w:r>
      <w:r w:rsidR="00311761" w:rsidRPr="00A22A5A">
        <w:rPr>
          <w:bCs/>
          <w:sz w:val="28"/>
          <w:szCs w:val="28"/>
          <w:lang w:val="vi-VN"/>
        </w:rPr>
        <w:t>c hiện thường xuyên và tích cực</w:t>
      </w:r>
      <w:r w:rsidR="00942A80" w:rsidRPr="00A22A5A">
        <w:rPr>
          <w:bCs/>
          <w:sz w:val="28"/>
          <w:szCs w:val="28"/>
          <w:lang w:val="de-DE"/>
        </w:rPr>
        <w:t>.</w:t>
      </w:r>
    </w:p>
    <w:p w14:paraId="08B7CC9E" w14:textId="77777777" w:rsidR="00114A6F" w:rsidRPr="00A22A5A" w:rsidRDefault="00942A80" w:rsidP="003410D2">
      <w:pPr>
        <w:pStyle w:val="NormalWeb"/>
        <w:spacing w:before="120" w:beforeAutospacing="0" w:after="120" w:afterAutospacing="0" w:line="360" w:lineRule="exact"/>
        <w:ind w:firstLine="567"/>
        <w:jc w:val="both"/>
        <w:rPr>
          <w:sz w:val="28"/>
          <w:szCs w:val="28"/>
          <w:lang w:val="vi-VN"/>
        </w:rPr>
      </w:pPr>
      <w:r w:rsidRPr="00A22A5A">
        <w:rPr>
          <w:sz w:val="28"/>
          <w:szCs w:val="28"/>
          <w:lang w:val="de-DE"/>
        </w:rPr>
        <w:t xml:space="preserve">Hoạt động của một số </w:t>
      </w:r>
      <w:r w:rsidR="00114A6F" w:rsidRPr="00A22A5A">
        <w:rPr>
          <w:sz w:val="28"/>
          <w:szCs w:val="28"/>
          <w:lang w:val="de-DE"/>
        </w:rPr>
        <w:t>tổ chức đảng trong doanh nghiệp còn hạn chế.</w:t>
      </w:r>
      <w:r w:rsidR="00114A6F" w:rsidRPr="00A22A5A">
        <w:rPr>
          <w:sz w:val="28"/>
          <w:szCs w:val="28"/>
          <w:lang w:val="vi-VN"/>
        </w:rPr>
        <w:t xml:space="preserve"> Thực hiện </w:t>
      </w:r>
      <w:r w:rsidR="00114A6F" w:rsidRPr="0008645A">
        <w:rPr>
          <w:spacing w:val="-4"/>
          <w:sz w:val="28"/>
          <w:szCs w:val="28"/>
          <w:lang w:val="vi-VN"/>
        </w:rPr>
        <w:t xml:space="preserve">mối quan hệ giữa cấp ủy với </w:t>
      </w:r>
      <w:r w:rsidR="003410D2" w:rsidRPr="0008645A">
        <w:rPr>
          <w:spacing w:val="-4"/>
          <w:sz w:val="28"/>
          <w:szCs w:val="28"/>
          <w:lang w:val="vi-VN"/>
        </w:rPr>
        <w:t xml:space="preserve">chủ doanh nghiệp từng lúc </w:t>
      </w:r>
      <w:r w:rsidR="00114A6F" w:rsidRPr="0008645A">
        <w:rPr>
          <w:spacing w:val="-4"/>
          <w:sz w:val="28"/>
          <w:szCs w:val="28"/>
          <w:lang w:val="vi-VN"/>
        </w:rPr>
        <w:t>chưa chặt chẽ; tham gia giám sát việc thực hiện chủ trương đường lối của Đảng, chính sách, pháp luật của Nhà nước, Điều lệ Đảng, nguyên tắc sinh hoạt đảng, hoạt động của công ty còn hạn chế.</w:t>
      </w:r>
    </w:p>
    <w:p w14:paraId="0E317A2E" w14:textId="77777777" w:rsidR="00391807" w:rsidRPr="00A22A5A" w:rsidRDefault="00662E8D" w:rsidP="005731B6">
      <w:pPr>
        <w:spacing w:before="120" w:after="120" w:line="360" w:lineRule="exact"/>
        <w:ind w:firstLine="567"/>
        <w:jc w:val="both"/>
        <w:rPr>
          <w:b/>
          <w:sz w:val="28"/>
          <w:szCs w:val="28"/>
          <w:lang w:val="vi-VN"/>
        </w:rPr>
      </w:pPr>
      <w:r w:rsidRPr="00A22A5A">
        <w:rPr>
          <w:sz w:val="28"/>
          <w:szCs w:val="28"/>
          <w:lang w:val="vi-VN"/>
        </w:rPr>
        <w:t>*</w:t>
      </w:r>
      <w:r w:rsidR="00391807" w:rsidRPr="00A22A5A">
        <w:rPr>
          <w:b/>
          <w:sz w:val="28"/>
          <w:szCs w:val="28"/>
          <w:lang w:val="vi-VN"/>
        </w:rPr>
        <w:t xml:space="preserve"> Nguyên nhân</w:t>
      </w:r>
      <w:r w:rsidR="007A2120" w:rsidRPr="00A22A5A">
        <w:rPr>
          <w:b/>
          <w:sz w:val="28"/>
          <w:szCs w:val="28"/>
          <w:lang w:val="vi-VN"/>
        </w:rPr>
        <w:t xml:space="preserve"> hạn chế</w:t>
      </w:r>
    </w:p>
    <w:p w14:paraId="1B28F3B5" w14:textId="77777777" w:rsidR="003410D2" w:rsidRPr="00A22A5A" w:rsidRDefault="003410D2" w:rsidP="003410D2">
      <w:pPr>
        <w:pStyle w:val="NormalWeb"/>
        <w:spacing w:before="120" w:beforeAutospacing="0" w:after="120" w:afterAutospacing="0" w:line="360" w:lineRule="exact"/>
        <w:ind w:firstLine="567"/>
        <w:jc w:val="both"/>
        <w:rPr>
          <w:sz w:val="28"/>
          <w:szCs w:val="28"/>
          <w:lang w:val="vi-VN"/>
        </w:rPr>
      </w:pPr>
      <w:r w:rsidRPr="00A22A5A">
        <w:rPr>
          <w:sz w:val="28"/>
          <w:szCs w:val="28"/>
          <w:lang w:val="vi-VN"/>
        </w:rPr>
        <w:t>Một số chủ doanh nghiệp không đủ tiêu chuẩn để được xem xét kết nạp Đảng hoặc chưa thật sự có nguyện vọng đứng vào hàng ngũ của Đảng, vì vậy thiếu sự quan tâm hoặc chưa tạo điều kiện trong việc phát triển tổ chức Đảng, đảng viên và các tổ chức chính trị - xã hội trong doanh nghiệp, chỉ chú trọng nhiệm vụ sản xuất kinh doanh.</w:t>
      </w:r>
    </w:p>
    <w:p w14:paraId="0D1A14B0" w14:textId="77777777" w:rsidR="00095693" w:rsidRPr="00A22A5A" w:rsidRDefault="00172785" w:rsidP="005731B6">
      <w:pPr>
        <w:pStyle w:val="NormalWeb"/>
        <w:spacing w:before="120" w:beforeAutospacing="0" w:after="120" w:afterAutospacing="0" w:line="360" w:lineRule="exact"/>
        <w:ind w:firstLine="567"/>
        <w:jc w:val="both"/>
        <w:rPr>
          <w:sz w:val="28"/>
          <w:szCs w:val="28"/>
          <w:lang w:val="vi-VN"/>
        </w:rPr>
      </w:pPr>
      <w:r w:rsidRPr="00A22A5A">
        <w:rPr>
          <w:sz w:val="28"/>
          <w:szCs w:val="28"/>
          <w:lang w:val="vi-VN"/>
        </w:rPr>
        <w:t xml:space="preserve">Quy mô </w:t>
      </w:r>
      <w:r w:rsidR="00095693" w:rsidRPr="00A22A5A">
        <w:rPr>
          <w:sz w:val="28"/>
          <w:szCs w:val="28"/>
          <w:lang w:val="vi-VN"/>
        </w:rPr>
        <w:t xml:space="preserve">doanh nghiệp </w:t>
      </w:r>
      <w:r w:rsidRPr="00A22A5A">
        <w:rPr>
          <w:sz w:val="28"/>
          <w:szCs w:val="28"/>
          <w:lang w:val="vi-VN"/>
        </w:rPr>
        <w:t xml:space="preserve">trên địa bàn tỉnh </w:t>
      </w:r>
      <w:r w:rsidR="00095693" w:rsidRPr="00A22A5A">
        <w:rPr>
          <w:sz w:val="28"/>
          <w:szCs w:val="28"/>
          <w:lang w:val="vi-VN"/>
        </w:rPr>
        <w:t xml:space="preserve">chủ yếu là </w:t>
      </w:r>
      <w:r w:rsidRPr="00A22A5A">
        <w:rPr>
          <w:sz w:val="28"/>
          <w:szCs w:val="28"/>
          <w:lang w:val="vi-VN"/>
        </w:rPr>
        <w:t>vừa và</w:t>
      </w:r>
      <w:r w:rsidR="00095693" w:rsidRPr="00A22A5A">
        <w:rPr>
          <w:sz w:val="28"/>
          <w:szCs w:val="28"/>
          <w:lang w:val="vi-VN"/>
        </w:rPr>
        <w:t xml:space="preserve"> nhỏ</w:t>
      </w:r>
      <w:r w:rsidRPr="00A22A5A">
        <w:rPr>
          <w:sz w:val="28"/>
          <w:szCs w:val="28"/>
          <w:lang w:val="vi-VN"/>
        </w:rPr>
        <w:t>;</w:t>
      </w:r>
      <w:r w:rsidR="00095693" w:rsidRPr="00A22A5A">
        <w:rPr>
          <w:sz w:val="28"/>
          <w:szCs w:val="28"/>
          <w:lang w:val="vi-VN"/>
        </w:rPr>
        <w:t xml:space="preserve"> nhiều doanh nghiệp</w:t>
      </w:r>
      <w:r w:rsidR="00C317B1" w:rsidRPr="00A22A5A">
        <w:rPr>
          <w:sz w:val="28"/>
          <w:szCs w:val="28"/>
          <w:lang w:val="vi-VN"/>
        </w:rPr>
        <w:t xml:space="preserve"> </w:t>
      </w:r>
      <w:r w:rsidR="00095693" w:rsidRPr="00A22A5A">
        <w:rPr>
          <w:sz w:val="28"/>
          <w:szCs w:val="28"/>
          <w:lang w:val="vi-VN"/>
        </w:rPr>
        <w:t xml:space="preserve">chưa đủ điều kiện thành lập tổ chức đảng, đoàn thể. </w:t>
      </w:r>
    </w:p>
    <w:p w14:paraId="3C9864AD" w14:textId="77777777" w:rsidR="00E52E64" w:rsidRPr="00A22A5A" w:rsidRDefault="00E52E64" w:rsidP="005731B6">
      <w:pPr>
        <w:spacing w:before="120" w:after="120" w:line="360" w:lineRule="exact"/>
        <w:ind w:firstLine="567"/>
        <w:jc w:val="both"/>
        <w:rPr>
          <w:sz w:val="28"/>
          <w:szCs w:val="28"/>
          <w:lang w:val="vi-VN"/>
        </w:rPr>
      </w:pPr>
      <w:r w:rsidRPr="00A22A5A">
        <w:rPr>
          <w:sz w:val="28"/>
          <w:szCs w:val="28"/>
          <w:lang w:val="vi-VN"/>
        </w:rPr>
        <w:t>Cấp ủy và cán bộ làm công tác đảng, đoàn thể trong các doanh nghiệp hầu hết là kiêm nhiệm. Điều kiện, phương tiện làm việc phục vụ cho hoạt động của tổ chức đảng, đoàn thể còn khó khăn; nhiều nơi không có địa điểm, thời gian để sinh hoạt và kinh phí để hoạt động.</w:t>
      </w:r>
    </w:p>
    <w:p w14:paraId="3D5B184A" w14:textId="77777777" w:rsidR="00391807" w:rsidRPr="00A22A5A" w:rsidRDefault="007F11A8" w:rsidP="005731B6">
      <w:pPr>
        <w:spacing w:before="120" w:after="120" w:line="360" w:lineRule="exact"/>
        <w:ind w:firstLine="567"/>
        <w:jc w:val="both"/>
        <w:rPr>
          <w:b/>
          <w:sz w:val="28"/>
          <w:szCs w:val="28"/>
          <w:lang w:val="vi-VN"/>
        </w:rPr>
      </w:pPr>
      <w:r w:rsidRPr="00A22A5A">
        <w:rPr>
          <w:b/>
          <w:sz w:val="28"/>
          <w:szCs w:val="28"/>
          <w:lang w:val="vi-VN"/>
        </w:rPr>
        <w:t>3</w:t>
      </w:r>
      <w:r w:rsidR="00391807" w:rsidRPr="00A22A5A">
        <w:rPr>
          <w:b/>
          <w:sz w:val="28"/>
          <w:szCs w:val="28"/>
          <w:lang w:val="vi-VN"/>
        </w:rPr>
        <w:t xml:space="preserve">. </w:t>
      </w:r>
      <w:r w:rsidRPr="00A22A5A">
        <w:rPr>
          <w:b/>
          <w:sz w:val="28"/>
          <w:szCs w:val="28"/>
          <w:lang w:val="vi-VN"/>
        </w:rPr>
        <w:t>Một số k</w:t>
      </w:r>
      <w:r w:rsidR="00391807" w:rsidRPr="00A22A5A">
        <w:rPr>
          <w:b/>
          <w:sz w:val="28"/>
          <w:szCs w:val="28"/>
          <w:lang w:val="vi-VN"/>
        </w:rPr>
        <w:t>inh nghiệm</w:t>
      </w:r>
    </w:p>
    <w:p w14:paraId="6ABFA7BF" w14:textId="77777777" w:rsidR="007A5C30" w:rsidRPr="00A22A5A" w:rsidRDefault="00D75756" w:rsidP="005731B6">
      <w:pPr>
        <w:pStyle w:val="BodyTextIndent3"/>
        <w:tabs>
          <w:tab w:val="left" w:pos="763"/>
        </w:tabs>
        <w:spacing w:before="120" w:line="360" w:lineRule="exact"/>
        <w:ind w:left="0" w:firstLine="567"/>
        <w:jc w:val="both"/>
        <w:rPr>
          <w:sz w:val="28"/>
          <w:szCs w:val="28"/>
          <w:lang w:val="vi-VN"/>
        </w:rPr>
      </w:pPr>
      <w:r w:rsidRPr="00A22A5A">
        <w:rPr>
          <w:sz w:val="28"/>
          <w:szCs w:val="28"/>
          <w:lang w:val="vi-VN"/>
        </w:rPr>
        <w:t xml:space="preserve">(1) </w:t>
      </w:r>
      <w:r w:rsidR="00C317B1" w:rsidRPr="00A22A5A">
        <w:rPr>
          <w:sz w:val="28"/>
          <w:szCs w:val="28"/>
          <w:lang w:val="vi-VN"/>
        </w:rPr>
        <w:t xml:space="preserve">Các cấp ủy </w:t>
      </w:r>
      <w:r w:rsidR="007A5C30" w:rsidRPr="00A22A5A">
        <w:rPr>
          <w:sz w:val="28"/>
          <w:szCs w:val="28"/>
          <w:lang w:val="vi-VN"/>
        </w:rPr>
        <w:t xml:space="preserve">đảng </w:t>
      </w:r>
      <w:r w:rsidR="00C317B1" w:rsidRPr="00A22A5A">
        <w:rPr>
          <w:sz w:val="28"/>
          <w:szCs w:val="28"/>
          <w:lang w:val="vi-VN"/>
        </w:rPr>
        <w:t xml:space="preserve">phải thường xuyên chỉ đạo kiện toàn, nâng cao chất lượng hoạt động của </w:t>
      </w:r>
      <w:r w:rsidR="000A38D6" w:rsidRPr="00A22A5A">
        <w:rPr>
          <w:sz w:val="28"/>
          <w:szCs w:val="28"/>
          <w:lang w:val="vi-VN"/>
        </w:rPr>
        <w:t>b</w:t>
      </w:r>
      <w:r w:rsidR="00C317B1" w:rsidRPr="00A22A5A">
        <w:rPr>
          <w:sz w:val="28"/>
          <w:szCs w:val="28"/>
          <w:lang w:val="vi-VN"/>
        </w:rPr>
        <w:t xml:space="preserve">an </w:t>
      </w:r>
      <w:r w:rsidR="000A38D6" w:rsidRPr="00A22A5A">
        <w:rPr>
          <w:sz w:val="28"/>
          <w:szCs w:val="28"/>
          <w:lang w:val="vi-VN"/>
        </w:rPr>
        <w:t>c</w:t>
      </w:r>
      <w:r w:rsidR="00C317B1" w:rsidRPr="00A22A5A">
        <w:rPr>
          <w:sz w:val="28"/>
          <w:szCs w:val="28"/>
          <w:lang w:val="vi-VN"/>
        </w:rPr>
        <w:t xml:space="preserve">hỉ đạo xây dựng tổ chức đảng, đoàn thể trong các doanh nghiệp ngoài </w:t>
      </w:r>
      <w:r w:rsidR="000D1E84" w:rsidRPr="00A22A5A">
        <w:rPr>
          <w:sz w:val="28"/>
          <w:szCs w:val="28"/>
          <w:lang w:val="vi-VN"/>
        </w:rPr>
        <w:t>khu vực n</w:t>
      </w:r>
      <w:r w:rsidR="00C317B1" w:rsidRPr="00A22A5A">
        <w:rPr>
          <w:sz w:val="28"/>
          <w:szCs w:val="28"/>
          <w:lang w:val="vi-VN"/>
        </w:rPr>
        <w:t>hà nước.</w:t>
      </w:r>
    </w:p>
    <w:p w14:paraId="5593348F" w14:textId="77777777" w:rsidR="00C317B1" w:rsidRPr="00A22A5A" w:rsidRDefault="001F0E48" w:rsidP="005731B6">
      <w:pPr>
        <w:pStyle w:val="BodyTextIndent3"/>
        <w:tabs>
          <w:tab w:val="left" w:pos="763"/>
        </w:tabs>
        <w:spacing w:before="120" w:line="360" w:lineRule="exact"/>
        <w:ind w:left="0" w:firstLine="567"/>
        <w:jc w:val="both"/>
        <w:rPr>
          <w:sz w:val="28"/>
          <w:szCs w:val="28"/>
          <w:lang w:val="vi-VN"/>
        </w:rPr>
      </w:pPr>
      <w:r w:rsidRPr="00A22A5A">
        <w:rPr>
          <w:sz w:val="28"/>
          <w:szCs w:val="28"/>
          <w:lang w:val="vi-VN"/>
        </w:rPr>
        <w:t xml:space="preserve">(2) </w:t>
      </w:r>
      <w:r w:rsidR="00485A59" w:rsidRPr="00A22A5A">
        <w:rPr>
          <w:sz w:val="28"/>
          <w:szCs w:val="28"/>
          <w:lang w:val="vi-VN"/>
        </w:rPr>
        <w:t>Các tổ chức chính trị - xã hội trong các doanh nghiệp, trước hết cần chú trọng công tác tuyên truyền, nâng cao nhận thức cho các cấp ủy về vai trò, sự cần thiết thành lập tổ chức Đảng và các tổ chức chính trị - xã hội trong doanh nghiệp. Tăng cường công tác vận động, thuyết phục để chủ doanh nghiệp thấy được lợi ích của việc thành lập tổ chức Đảng, các tổ chức chính trị - xã hội trong doanh nghiệp.</w:t>
      </w:r>
      <w:r w:rsidR="00C317B1" w:rsidRPr="00A22A5A">
        <w:rPr>
          <w:sz w:val="28"/>
          <w:szCs w:val="28"/>
          <w:lang w:val="vi-VN"/>
        </w:rPr>
        <w:t xml:space="preserve">. </w:t>
      </w:r>
    </w:p>
    <w:p w14:paraId="0B543A8D" w14:textId="77777777" w:rsidR="00333C1A" w:rsidRPr="00A22A5A" w:rsidRDefault="001F0E48" w:rsidP="005731B6">
      <w:pPr>
        <w:pStyle w:val="BodyTextIndent3"/>
        <w:tabs>
          <w:tab w:val="left" w:pos="763"/>
        </w:tabs>
        <w:spacing w:before="120" w:line="360" w:lineRule="exact"/>
        <w:ind w:left="0" w:firstLine="567"/>
        <w:jc w:val="both"/>
        <w:rPr>
          <w:sz w:val="28"/>
          <w:szCs w:val="28"/>
          <w:lang w:val="vi-VN"/>
        </w:rPr>
      </w:pPr>
      <w:r w:rsidRPr="00A22A5A">
        <w:rPr>
          <w:sz w:val="28"/>
          <w:szCs w:val="28"/>
          <w:lang w:val="vi-VN"/>
        </w:rPr>
        <w:t xml:space="preserve">(3) </w:t>
      </w:r>
      <w:r w:rsidR="00947B48" w:rsidRPr="00A22A5A">
        <w:rPr>
          <w:sz w:val="28"/>
          <w:szCs w:val="28"/>
          <w:lang w:val="vi-VN"/>
        </w:rPr>
        <w:t xml:space="preserve">Công </w:t>
      </w:r>
      <w:r w:rsidR="00311761" w:rsidRPr="00A22A5A">
        <w:rPr>
          <w:sz w:val="28"/>
          <w:szCs w:val="28"/>
          <w:lang w:val="vi-VN"/>
        </w:rPr>
        <w:t xml:space="preserve">tác xây dựng và phát triển tổ chức đảng, đoàn thể trong các doanh nghiệp ngoài khu vực nhà nước, trước hết cần chú trọng việc tuyên truyền, tạo sự thống nhất nhận thức cho các cấp ủy về vai trò, sự cần thiết thành lập tổ chức đảng trong các doanh nghiệp. Tăng cường công tác vận động, thuyết phục để chủ doanh nghiệp </w:t>
      </w:r>
      <w:r w:rsidR="0049707E" w:rsidRPr="00A22A5A">
        <w:rPr>
          <w:sz w:val="28"/>
          <w:szCs w:val="28"/>
          <w:lang w:val="vi-VN"/>
        </w:rPr>
        <w:t>nhận thức rõ</w:t>
      </w:r>
      <w:r w:rsidR="00311761" w:rsidRPr="00A22A5A">
        <w:rPr>
          <w:sz w:val="28"/>
          <w:szCs w:val="28"/>
          <w:lang w:val="vi-VN"/>
        </w:rPr>
        <w:t xml:space="preserve"> khi thành lập các tổ chức đảng, các đoàn thể trong doanh nghiệp sẽ </w:t>
      </w:r>
      <w:r w:rsidR="00CC4683" w:rsidRPr="00A22A5A">
        <w:rPr>
          <w:sz w:val="28"/>
          <w:szCs w:val="28"/>
          <w:lang w:val="vi-VN"/>
        </w:rPr>
        <w:t xml:space="preserve">tạo </w:t>
      </w:r>
      <w:r w:rsidR="00311761" w:rsidRPr="00A22A5A">
        <w:rPr>
          <w:sz w:val="28"/>
          <w:szCs w:val="28"/>
          <w:lang w:val="vi-VN"/>
        </w:rPr>
        <w:t xml:space="preserve">thuận lợi </w:t>
      </w:r>
      <w:r w:rsidR="00CC4683" w:rsidRPr="00A22A5A">
        <w:rPr>
          <w:sz w:val="28"/>
          <w:szCs w:val="28"/>
          <w:lang w:val="vi-VN"/>
        </w:rPr>
        <w:t>hơn cho</w:t>
      </w:r>
      <w:r w:rsidR="00311761" w:rsidRPr="00A22A5A">
        <w:rPr>
          <w:sz w:val="28"/>
          <w:szCs w:val="28"/>
          <w:lang w:val="vi-VN"/>
        </w:rPr>
        <w:t xml:space="preserve"> hoạt động sản xuất kinh doanh; phát triển doanh nghiệp vững chắc</w:t>
      </w:r>
      <w:r w:rsidR="00FA5064" w:rsidRPr="00A22A5A">
        <w:rPr>
          <w:sz w:val="28"/>
          <w:szCs w:val="28"/>
          <w:lang w:val="vi-VN"/>
        </w:rPr>
        <w:t>.</w:t>
      </w:r>
    </w:p>
    <w:p w14:paraId="3956FC94" w14:textId="77777777" w:rsidR="00C317B1" w:rsidRPr="00A22A5A" w:rsidRDefault="001F0E48" w:rsidP="005731B6">
      <w:pPr>
        <w:spacing w:before="120" w:after="120" w:line="360" w:lineRule="exact"/>
        <w:ind w:firstLine="567"/>
        <w:jc w:val="both"/>
        <w:rPr>
          <w:sz w:val="28"/>
          <w:szCs w:val="28"/>
          <w:lang w:val="vi-VN"/>
        </w:rPr>
      </w:pPr>
      <w:r w:rsidRPr="00A22A5A">
        <w:rPr>
          <w:sz w:val="28"/>
          <w:szCs w:val="28"/>
          <w:lang w:val="vi-VN"/>
        </w:rPr>
        <w:t xml:space="preserve">(4) </w:t>
      </w:r>
      <w:r w:rsidR="001236C0" w:rsidRPr="00A22A5A">
        <w:rPr>
          <w:sz w:val="28"/>
          <w:szCs w:val="28"/>
          <w:lang w:val="vi-VN"/>
        </w:rPr>
        <w:t>Để</w:t>
      </w:r>
      <w:r w:rsidR="00C317B1" w:rsidRPr="00A22A5A">
        <w:rPr>
          <w:sz w:val="28"/>
          <w:szCs w:val="28"/>
          <w:lang w:val="vi-VN"/>
        </w:rPr>
        <w:t xml:space="preserve"> giữ vững vai trò lãnh đạo của </w:t>
      </w:r>
      <w:r w:rsidR="001236C0" w:rsidRPr="00A22A5A">
        <w:rPr>
          <w:sz w:val="28"/>
          <w:szCs w:val="28"/>
          <w:lang w:val="vi-VN"/>
        </w:rPr>
        <w:t>Đảng ở các doanh nghiệp</w:t>
      </w:r>
      <w:r w:rsidR="00C317B1" w:rsidRPr="00A22A5A">
        <w:rPr>
          <w:sz w:val="28"/>
          <w:szCs w:val="28"/>
          <w:lang w:val="vi-VN"/>
        </w:rPr>
        <w:t xml:space="preserve"> </w:t>
      </w:r>
      <w:r w:rsidR="007F11A8" w:rsidRPr="00A22A5A">
        <w:rPr>
          <w:sz w:val="28"/>
          <w:szCs w:val="28"/>
          <w:lang w:val="vi-VN"/>
        </w:rPr>
        <w:t xml:space="preserve">cần </w:t>
      </w:r>
      <w:r w:rsidR="00C317B1" w:rsidRPr="00A22A5A">
        <w:rPr>
          <w:sz w:val="28"/>
          <w:szCs w:val="28"/>
          <w:lang w:val="vi-VN"/>
        </w:rPr>
        <w:t xml:space="preserve">có văn bản pháp lý quy định để chủ doanh nghiệp thừa nhận, chấp nhận hoạt động của tổ chức đảng và các đoàn thể trong doanh nghiệp; do đó cần phải sửa đổi, bổ sung pháp luật </w:t>
      </w:r>
      <w:r w:rsidR="00C317B1" w:rsidRPr="0008645A">
        <w:rPr>
          <w:spacing w:val="-4"/>
          <w:sz w:val="28"/>
          <w:szCs w:val="28"/>
          <w:lang w:val="vi-VN"/>
        </w:rPr>
        <w:t>về lao động cho phù hợp với thực tiễn, các văn bản dưới luật có liên quan trực tiếp đến quyền lợi người lao động, việc thành lập tổ chức đảng và các đoàn thể tại doanh nghiệp.</w:t>
      </w:r>
    </w:p>
    <w:p w14:paraId="59248CEF" w14:textId="77777777" w:rsidR="00391807" w:rsidRPr="00A22A5A" w:rsidRDefault="001F0E48" w:rsidP="005731B6">
      <w:pPr>
        <w:spacing w:before="120" w:after="120" w:line="360" w:lineRule="exact"/>
        <w:ind w:firstLine="567"/>
        <w:jc w:val="both"/>
        <w:rPr>
          <w:sz w:val="28"/>
          <w:szCs w:val="28"/>
          <w:lang w:val="vi-VN"/>
        </w:rPr>
      </w:pPr>
      <w:r w:rsidRPr="00A22A5A">
        <w:rPr>
          <w:iCs/>
          <w:sz w:val="28"/>
          <w:szCs w:val="28"/>
          <w:lang w:val="vi-VN"/>
        </w:rPr>
        <w:t xml:space="preserve">(5) </w:t>
      </w:r>
      <w:r w:rsidR="00C317B1" w:rsidRPr="00A22A5A">
        <w:rPr>
          <w:iCs/>
          <w:sz w:val="28"/>
          <w:szCs w:val="28"/>
          <w:lang w:val="vi-VN"/>
        </w:rPr>
        <w:t>T</w:t>
      </w:r>
      <w:r w:rsidR="00C317B1" w:rsidRPr="00A22A5A">
        <w:rPr>
          <w:sz w:val="28"/>
          <w:szCs w:val="28"/>
          <w:lang w:val="vi-VN"/>
        </w:rPr>
        <w:t xml:space="preserve">ổ chức đảng, công đoàn, đoàn thanh niên cấp trên </w:t>
      </w:r>
      <w:r w:rsidR="00B124D6" w:rsidRPr="00A22A5A">
        <w:rPr>
          <w:sz w:val="28"/>
          <w:szCs w:val="28"/>
          <w:lang w:val="vi-VN"/>
        </w:rPr>
        <w:t>cần quan tâm, hỗ trợ</w:t>
      </w:r>
      <w:r w:rsidR="002865DC" w:rsidRPr="00A22A5A">
        <w:rPr>
          <w:sz w:val="28"/>
          <w:szCs w:val="28"/>
          <w:lang w:val="vi-VN"/>
        </w:rPr>
        <w:t>,</w:t>
      </w:r>
      <w:r w:rsidR="00B124D6" w:rsidRPr="00A22A5A">
        <w:rPr>
          <w:sz w:val="28"/>
          <w:szCs w:val="28"/>
          <w:lang w:val="vi-VN"/>
        </w:rPr>
        <w:t xml:space="preserve"> </w:t>
      </w:r>
      <w:r w:rsidR="00C317B1" w:rsidRPr="00A22A5A">
        <w:rPr>
          <w:sz w:val="28"/>
          <w:szCs w:val="28"/>
          <w:lang w:val="vi-VN"/>
        </w:rPr>
        <w:t>hướng dẫn, tạo điều kiện cho tổ chức đảng, công đoàn, đoàn thanh niên ở doanh nghiệp về nội dung, phương pháp hoạt động.</w:t>
      </w:r>
    </w:p>
    <w:p w14:paraId="6A3F9E7D" w14:textId="77777777" w:rsidR="008D5DE8" w:rsidRPr="00A22A5A" w:rsidRDefault="008D5DE8" w:rsidP="005731B6">
      <w:pPr>
        <w:spacing w:before="120" w:after="120" w:line="360" w:lineRule="exact"/>
        <w:ind w:firstLine="567"/>
        <w:jc w:val="both"/>
        <w:rPr>
          <w:b/>
          <w:sz w:val="28"/>
          <w:szCs w:val="28"/>
          <w:lang w:val="vi-VN"/>
        </w:rPr>
      </w:pPr>
      <w:r w:rsidRPr="00A22A5A">
        <w:rPr>
          <w:b/>
          <w:sz w:val="28"/>
          <w:szCs w:val="28"/>
          <w:lang w:val="vi-VN"/>
        </w:rPr>
        <w:t>V</w:t>
      </w:r>
      <w:r w:rsidR="007F11A8" w:rsidRPr="00A22A5A">
        <w:rPr>
          <w:b/>
          <w:sz w:val="28"/>
          <w:szCs w:val="28"/>
          <w:lang w:val="vi-VN"/>
        </w:rPr>
        <w:t xml:space="preserve">. </w:t>
      </w:r>
      <w:r w:rsidR="00947B48" w:rsidRPr="00A22A5A">
        <w:rPr>
          <w:b/>
          <w:sz w:val="28"/>
          <w:szCs w:val="28"/>
          <w:lang w:val="vi-VN"/>
        </w:rPr>
        <w:t xml:space="preserve">NHIỆM VỤ, GIẢI PHÁP </w:t>
      </w:r>
      <w:r w:rsidR="008A4238" w:rsidRPr="00A22A5A">
        <w:rPr>
          <w:b/>
          <w:sz w:val="28"/>
          <w:szCs w:val="28"/>
          <w:lang w:val="vi-VN"/>
        </w:rPr>
        <w:t>THỜI GIAN TỚI</w:t>
      </w:r>
    </w:p>
    <w:p w14:paraId="25B0104E" w14:textId="77777777" w:rsidR="008D5DE8" w:rsidRPr="00A22A5A" w:rsidRDefault="006F6F0E" w:rsidP="005731B6">
      <w:pPr>
        <w:spacing w:before="120" w:after="120" w:line="360" w:lineRule="exact"/>
        <w:ind w:firstLine="567"/>
        <w:jc w:val="both"/>
        <w:rPr>
          <w:b/>
          <w:sz w:val="28"/>
          <w:szCs w:val="28"/>
          <w:lang w:val="vi-VN"/>
        </w:rPr>
      </w:pPr>
      <w:r w:rsidRPr="00A22A5A">
        <w:rPr>
          <w:b/>
          <w:sz w:val="28"/>
          <w:szCs w:val="28"/>
          <w:lang w:val="vi-VN"/>
        </w:rPr>
        <w:t>1.</w:t>
      </w:r>
      <w:r w:rsidR="0044367C" w:rsidRPr="00A22A5A">
        <w:rPr>
          <w:b/>
          <w:sz w:val="28"/>
          <w:szCs w:val="28"/>
          <w:lang w:val="vi-VN"/>
        </w:rPr>
        <w:t xml:space="preserve"> </w:t>
      </w:r>
      <w:r w:rsidR="00A748D5" w:rsidRPr="00A22A5A">
        <w:rPr>
          <w:b/>
          <w:sz w:val="28"/>
          <w:szCs w:val="28"/>
          <w:lang w:val="vi-VN"/>
        </w:rPr>
        <w:t>Đ</w:t>
      </w:r>
      <w:r w:rsidR="0044367C" w:rsidRPr="00A22A5A">
        <w:rPr>
          <w:b/>
          <w:sz w:val="28"/>
          <w:szCs w:val="28"/>
          <w:lang w:val="vi-VN"/>
        </w:rPr>
        <w:t xml:space="preserve">ẩy mạnh công tác tuyên truyền, giáo dục, tạo sự thống nhất về nhận thức trong cán bộ, đảng viên và chủ doanh nghiệp về nhiệm vụ xây dựng, phát triển tổ chức đảng, </w:t>
      </w:r>
      <w:r w:rsidR="009633C5" w:rsidRPr="00A22A5A">
        <w:rPr>
          <w:b/>
          <w:sz w:val="28"/>
          <w:szCs w:val="28"/>
          <w:lang w:val="vi-VN"/>
        </w:rPr>
        <w:t>đảng viên</w:t>
      </w:r>
      <w:r w:rsidR="00A748D5" w:rsidRPr="00A22A5A">
        <w:rPr>
          <w:b/>
          <w:sz w:val="28"/>
          <w:szCs w:val="28"/>
          <w:lang w:val="vi-VN"/>
        </w:rPr>
        <w:t xml:space="preserve"> trong </w:t>
      </w:r>
      <w:r w:rsidR="009633C5" w:rsidRPr="00A22A5A">
        <w:rPr>
          <w:b/>
          <w:sz w:val="28"/>
          <w:szCs w:val="28"/>
          <w:lang w:val="vi-VN"/>
        </w:rPr>
        <w:t>các đơn vị kinh tế tư nhân</w:t>
      </w:r>
      <w:r w:rsidR="00D77FD2" w:rsidRPr="00A22A5A">
        <w:rPr>
          <w:b/>
          <w:sz w:val="28"/>
          <w:szCs w:val="28"/>
          <w:lang w:val="vi-VN"/>
        </w:rPr>
        <w:t xml:space="preserve"> </w:t>
      </w:r>
    </w:p>
    <w:p w14:paraId="6E6E5394" w14:textId="77777777" w:rsidR="00DE68B5" w:rsidRPr="00A22A5A" w:rsidRDefault="003E5D0B" w:rsidP="0008645A">
      <w:pPr>
        <w:spacing w:before="120" w:after="120" w:line="340" w:lineRule="exact"/>
        <w:ind w:firstLine="567"/>
        <w:jc w:val="both"/>
        <w:rPr>
          <w:sz w:val="28"/>
          <w:szCs w:val="28"/>
          <w:lang w:val="vi-VN"/>
        </w:rPr>
      </w:pPr>
      <w:r w:rsidRPr="00A22A5A">
        <w:rPr>
          <w:sz w:val="28"/>
          <w:szCs w:val="28"/>
          <w:lang w:val="vi-VN"/>
        </w:rPr>
        <w:t>Tiếp tục quán triệt, thực hiện nghiêm Chỉ thị số 33-CT/TW</w:t>
      </w:r>
      <w:r w:rsidR="00C858DC" w:rsidRPr="00A22A5A">
        <w:rPr>
          <w:sz w:val="28"/>
          <w:szCs w:val="28"/>
          <w:lang w:val="vi-VN"/>
        </w:rPr>
        <w:t>,</w:t>
      </w:r>
      <w:r w:rsidRPr="00A22A5A">
        <w:rPr>
          <w:sz w:val="28"/>
          <w:szCs w:val="28"/>
          <w:lang w:val="vi-VN"/>
        </w:rPr>
        <w:t xml:space="preserve"> ngày 18/3/2019 của Ban Bí thư về tăng cường xây dựng tổ chức đảng trong các đơn vị kinh tế tư nhân góp phần tăng cường sự lãnh đạo của Đảng đối với đơn vị kinh tế tư nhân. Thực hiện tốt hơn nữa công tác cải cách hành chính, cải thiện môi trường đầu tư, kinh doanh, nâng cao năng lực cạnh tranh của tỉnh để thu hút nhiều doanh nghiệp đến đầu tư sản xuất, kinh doanh trên địa bàn tỉnh, tạo việc làm ổn định cho người lao động. Đẩy mạnh công tác tuyên truyền các chủ trương, nghị quyết của Đảng, chính sách pháp luật của Nhà nước về phát triển kinh tế tư nhân trở thành một động lực quan trọng của nền kinh tế thị trường định hướng xã hội chủ nghĩa. Qua đó, nâng cao nhận thức cho chủ doanh nghiệp, người lao động về vị trí, vai trò và tầm quan trọng, ý nghĩa và lợi ích của việc thành lập tổ chức đảng, phát triển đảng viên và tổ chức đoàn thể trong doanh nghiệp.</w:t>
      </w:r>
    </w:p>
    <w:p w14:paraId="19894D67" w14:textId="77777777" w:rsidR="00A20F9F" w:rsidRPr="00A22A5A" w:rsidRDefault="00A20F9F" w:rsidP="0008645A">
      <w:pPr>
        <w:spacing w:before="120" w:after="120" w:line="340" w:lineRule="exact"/>
        <w:ind w:firstLine="567"/>
        <w:jc w:val="both"/>
        <w:rPr>
          <w:bCs/>
          <w:iCs/>
          <w:sz w:val="28"/>
          <w:szCs w:val="28"/>
          <w:lang w:val="vi-VN"/>
        </w:rPr>
      </w:pPr>
      <w:r w:rsidRPr="00A22A5A">
        <w:rPr>
          <w:bCs/>
          <w:iCs/>
          <w:sz w:val="28"/>
          <w:szCs w:val="28"/>
          <w:lang w:val="vi-VN"/>
        </w:rPr>
        <w:t>Thường xuyên khảo sát toàn diện, nắm chắc nguồn quần chúng ưu tú; đánh giá thực chất vai trò của tổ chức đảng, chất lượng đảng viên trong các doanh nghiệp ngoài nhà nước; hằng năm, đề ra chương trình, kế hoạch xây dựng tổ chức đảng, phát triển đảng viên trong các doanh nghiệp ngoài nhà nước làm cơ sở để chỉ đạo, kiểm tra thực hiện. Tập trung củng cố, kiện toàn, nâng cao chất lượng hoạt động của các đảng bộ, chi bộ trong các doanh nghiệp ngoài nhà nước hiện có; đổi mới và nâng cao chất lượng sinh hoạt cấp ủy, sinh hoạt chi bộ theo hướng thiết thực, phù hợp với điều kiện thực tế của doanh nghiệp.</w:t>
      </w:r>
    </w:p>
    <w:p w14:paraId="436B2CFA" w14:textId="77777777" w:rsidR="008F4D23" w:rsidRPr="00A22A5A" w:rsidRDefault="009633C5" w:rsidP="0008645A">
      <w:pPr>
        <w:spacing w:before="120" w:after="120" w:line="340" w:lineRule="exact"/>
        <w:ind w:firstLine="567"/>
        <w:jc w:val="both"/>
        <w:rPr>
          <w:b/>
          <w:sz w:val="28"/>
          <w:szCs w:val="28"/>
          <w:lang w:val="vi-VN"/>
        </w:rPr>
      </w:pPr>
      <w:r w:rsidRPr="00A22A5A">
        <w:rPr>
          <w:b/>
          <w:sz w:val="28"/>
          <w:szCs w:val="28"/>
          <w:lang w:val="vi-VN"/>
        </w:rPr>
        <w:t>2</w:t>
      </w:r>
      <w:r w:rsidR="006F6F0E" w:rsidRPr="00A22A5A">
        <w:rPr>
          <w:b/>
          <w:sz w:val="28"/>
          <w:szCs w:val="28"/>
          <w:lang w:val="vi-VN"/>
        </w:rPr>
        <w:t>.</w:t>
      </w:r>
      <w:r w:rsidR="008F4D23" w:rsidRPr="00A22A5A">
        <w:rPr>
          <w:b/>
          <w:sz w:val="28"/>
          <w:szCs w:val="28"/>
          <w:lang w:val="vi-VN"/>
        </w:rPr>
        <w:t xml:space="preserve"> </w:t>
      </w:r>
      <w:r w:rsidR="006F6F0E" w:rsidRPr="00A22A5A">
        <w:rPr>
          <w:b/>
          <w:sz w:val="28"/>
          <w:szCs w:val="28"/>
          <w:lang w:val="vi-VN"/>
        </w:rPr>
        <w:t>X</w:t>
      </w:r>
      <w:r w:rsidR="008F4D23" w:rsidRPr="00A22A5A">
        <w:rPr>
          <w:b/>
          <w:sz w:val="28"/>
          <w:szCs w:val="28"/>
          <w:lang w:val="vi-VN"/>
        </w:rPr>
        <w:t xml:space="preserve">ây dựng </w:t>
      </w:r>
      <w:r w:rsidR="0021183D" w:rsidRPr="00A22A5A">
        <w:rPr>
          <w:b/>
          <w:sz w:val="28"/>
          <w:szCs w:val="28"/>
          <w:lang w:val="vi-VN"/>
        </w:rPr>
        <w:t xml:space="preserve">và </w:t>
      </w:r>
      <w:r w:rsidR="008F4D23" w:rsidRPr="00A22A5A">
        <w:rPr>
          <w:b/>
          <w:sz w:val="28"/>
          <w:szCs w:val="28"/>
          <w:lang w:val="vi-VN"/>
        </w:rPr>
        <w:t xml:space="preserve">hoàn thiện mô hình tổ chức đảng, các đoàn thể nhân dân, bảo đảm vai trò lãnh đạo của Đảng đối với các đoàn thể </w:t>
      </w:r>
      <w:r w:rsidR="00482756" w:rsidRPr="00A22A5A">
        <w:rPr>
          <w:b/>
          <w:sz w:val="28"/>
          <w:szCs w:val="28"/>
          <w:lang w:val="vi-VN"/>
        </w:rPr>
        <w:t>trong doanh nghiệp</w:t>
      </w:r>
    </w:p>
    <w:p w14:paraId="01A95462" w14:textId="77777777" w:rsidR="00804D73" w:rsidRPr="00A22A5A" w:rsidRDefault="00B06561" w:rsidP="0008645A">
      <w:pPr>
        <w:spacing w:before="120" w:after="120" w:line="340" w:lineRule="exact"/>
        <w:ind w:firstLine="567"/>
        <w:jc w:val="both"/>
        <w:rPr>
          <w:sz w:val="28"/>
          <w:szCs w:val="28"/>
          <w:lang w:val="vi-VN"/>
        </w:rPr>
      </w:pPr>
      <w:r w:rsidRPr="00A22A5A">
        <w:rPr>
          <w:sz w:val="28"/>
          <w:szCs w:val="28"/>
          <w:lang w:val="vi-VN"/>
        </w:rPr>
        <w:t>T</w:t>
      </w:r>
      <w:r w:rsidR="009F4474" w:rsidRPr="00A22A5A">
        <w:rPr>
          <w:sz w:val="28"/>
          <w:szCs w:val="28"/>
          <w:lang w:val="vi-VN"/>
        </w:rPr>
        <w:t>ập trung lãnh đạo xây dựng, củng cố, kiện toàn, đổi mới nội dung và phương thức hoạt động của các đoàn thể, các tổ chức ch</w:t>
      </w:r>
      <w:r w:rsidR="000A709D" w:rsidRPr="00A22A5A">
        <w:rPr>
          <w:sz w:val="28"/>
          <w:szCs w:val="28"/>
          <w:lang w:val="vi-VN"/>
        </w:rPr>
        <w:t>í</w:t>
      </w:r>
      <w:r w:rsidR="009F4474" w:rsidRPr="00A22A5A">
        <w:rPr>
          <w:sz w:val="28"/>
          <w:szCs w:val="28"/>
          <w:lang w:val="vi-VN"/>
        </w:rPr>
        <w:t>nh trị - xã hội trong doanh nghiệp. Tích cực động viên</w:t>
      </w:r>
      <w:r w:rsidR="006218A4" w:rsidRPr="00A22A5A">
        <w:rPr>
          <w:sz w:val="28"/>
          <w:szCs w:val="28"/>
          <w:lang w:val="vi-VN"/>
        </w:rPr>
        <w:t>,</w:t>
      </w:r>
      <w:r w:rsidR="009F4474" w:rsidRPr="00A22A5A">
        <w:rPr>
          <w:sz w:val="28"/>
          <w:szCs w:val="28"/>
          <w:lang w:val="vi-VN"/>
        </w:rPr>
        <w:t xml:space="preserve"> </w:t>
      </w:r>
      <w:r w:rsidR="006218A4" w:rsidRPr="00A22A5A">
        <w:rPr>
          <w:sz w:val="28"/>
          <w:szCs w:val="28"/>
          <w:lang w:val="vi-VN"/>
        </w:rPr>
        <w:t xml:space="preserve">khuyến khích </w:t>
      </w:r>
      <w:r w:rsidR="009F4474" w:rsidRPr="00A22A5A">
        <w:rPr>
          <w:sz w:val="28"/>
          <w:szCs w:val="28"/>
          <w:lang w:val="vi-VN"/>
        </w:rPr>
        <w:t>đoàn viên, hội viên</w:t>
      </w:r>
      <w:r w:rsidR="006218A4" w:rsidRPr="00A22A5A">
        <w:rPr>
          <w:sz w:val="28"/>
          <w:szCs w:val="28"/>
          <w:lang w:val="vi-VN"/>
        </w:rPr>
        <w:t xml:space="preserve"> </w:t>
      </w:r>
      <w:r w:rsidR="009F4474" w:rsidRPr="00A22A5A">
        <w:rPr>
          <w:sz w:val="28"/>
          <w:szCs w:val="28"/>
          <w:lang w:val="vi-VN"/>
        </w:rPr>
        <w:t>tích cực tham gia các phong trào thi đua yêu nước, xây dựng Đảng, xây dựng cơ quan, đơn vị văn hóa, thực hiện quy chế dân chủ ở cơ sở, gương mẫu thực hiện tốt nhiệm vụ được giao. </w:t>
      </w:r>
      <w:r w:rsidR="00804D73" w:rsidRPr="00A22A5A">
        <w:rPr>
          <w:sz w:val="28"/>
          <w:szCs w:val="28"/>
          <w:lang w:val="vi-VN"/>
        </w:rPr>
        <w:t xml:space="preserve">Chú trọng xây dựng đội ngũ cấp ủy, cán bộ phụ trách công tác đảng, đoàn thể và đảng viên trong doanh nghiệp; hướng dẫn, hỗ trợ kịp thời, có hiệu quả đối với các tổ chức đảng ở doanh nghiệp mới thành lập gặp khó khăn, vướng mắc về nghiệp vụ. </w:t>
      </w:r>
      <w:r w:rsidR="002678B4" w:rsidRPr="00A22A5A">
        <w:rPr>
          <w:sz w:val="28"/>
          <w:szCs w:val="28"/>
          <w:lang w:val="vi-VN"/>
        </w:rPr>
        <w:t>Quan tâm công tác</w:t>
      </w:r>
      <w:r w:rsidR="00804D73" w:rsidRPr="00A22A5A">
        <w:rPr>
          <w:sz w:val="28"/>
          <w:szCs w:val="28"/>
          <w:lang w:val="vi-VN"/>
        </w:rPr>
        <w:t xml:space="preserve"> tạo nguồn, tạo điều kiện thuận lợi, linh hoạt về thời gian khi mở các lớp bồi dưỡng nhận thức về Đảng cho quần chúng đang làm việc trong các doanh nghiệp ngoài nhà nước; thực hiện các giải pháp linh hoạt để tạo điều kiện thuận lợi cho đảng viên làm việc trong doanh nghiệp, làm ăn xa được sinh hoạt đảng đầy đủ và quần chúng là công nhân, người lao động trong doanh nghiệp được theo dõi, giúp đỡ, bồi dưỡng kết nạp Đảng.</w:t>
      </w:r>
    </w:p>
    <w:p w14:paraId="5816D3BF" w14:textId="77777777" w:rsidR="00F40428" w:rsidRPr="00A22A5A" w:rsidRDefault="009633C5" w:rsidP="0008645A">
      <w:pPr>
        <w:spacing w:before="120" w:after="120" w:line="340" w:lineRule="exact"/>
        <w:ind w:firstLine="567"/>
        <w:jc w:val="both"/>
        <w:rPr>
          <w:b/>
          <w:sz w:val="28"/>
          <w:szCs w:val="28"/>
          <w:lang w:val="vi-VN"/>
        </w:rPr>
      </w:pPr>
      <w:r w:rsidRPr="00A22A5A">
        <w:rPr>
          <w:b/>
          <w:sz w:val="28"/>
          <w:szCs w:val="28"/>
          <w:lang w:val="vi-VN"/>
        </w:rPr>
        <w:t>3</w:t>
      </w:r>
      <w:r w:rsidR="006F6F0E" w:rsidRPr="00A22A5A">
        <w:rPr>
          <w:b/>
          <w:sz w:val="28"/>
          <w:szCs w:val="28"/>
          <w:lang w:val="vi-VN"/>
        </w:rPr>
        <w:t>.</w:t>
      </w:r>
      <w:r w:rsidR="00F40428" w:rsidRPr="00A22A5A">
        <w:rPr>
          <w:b/>
          <w:sz w:val="28"/>
          <w:szCs w:val="28"/>
          <w:lang w:val="vi-VN"/>
        </w:rPr>
        <w:t xml:space="preserve"> </w:t>
      </w:r>
      <w:r w:rsidR="006F6F0E" w:rsidRPr="00A22A5A">
        <w:rPr>
          <w:b/>
          <w:sz w:val="28"/>
          <w:szCs w:val="28"/>
          <w:lang w:val="vi-VN"/>
        </w:rPr>
        <w:t>T</w:t>
      </w:r>
      <w:r w:rsidR="00F40428" w:rsidRPr="00A22A5A">
        <w:rPr>
          <w:b/>
          <w:sz w:val="28"/>
          <w:szCs w:val="28"/>
          <w:lang w:val="vi-VN"/>
        </w:rPr>
        <w:t>ập trung củng cố, nâng cao chất lượng hoạt động của các đảng bộ, chi bộ trong doanh nghiệp; tích cực xây dựng, phát triển tổ chức đảng và làm tố</w:t>
      </w:r>
      <w:r w:rsidR="006F6F0E" w:rsidRPr="00A22A5A">
        <w:rPr>
          <w:b/>
          <w:sz w:val="28"/>
          <w:szCs w:val="28"/>
          <w:lang w:val="vi-VN"/>
        </w:rPr>
        <w:t>t công tác phát triển đảng viên</w:t>
      </w:r>
    </w:p>
    <w:p w14:paraId="7EC61D4D" w14:textId="77777777" w:rsidR="00897D5E" w:rsidRPr="00A22A5A" w:rsidRDefault="00897D5E" w:rsidP="0008645A">
      <w:pPr>
        <w:spacing w:before="120" w:after="120" w:line="340" w:lineRule="exact"/>
        <w:ind w:firstLine="567"/>
        <w:jc w:val="both"/>
        <w:rPr>
          <w:sz w:val="28"/>
          <w:szCs w:val="28"/>
          <w:lang w:val="vi-VN"/>
        </w:rPr>
      </w:pPr>
      <w:r w:rsidRPr="00A22A5A">
        <w:rPr>
          <w:sz w:val="28"/>
          <w:szCs w:val="28"/>
          <w:lang w:val="vi-VN"/>
        </w:rPr>
        <w:t xml:space="preserve">Tăng cường sự lãnh đạo của các cấp ủy trong việc phát triển các tổ chức đoàn thể, nhất là tổ chức công đoàn, đoàn thanh niên trong các doanh nghiệp ngoài nhà nước, làm cơ sở chính trị để tạo nguồn phát triển đảng viên và tổ chức đảng. Tổ chức gặp gỡ, động viên, biểu dương những doanh nghiệp tư nhân thực hiện hiệu quả </w:t>
      </w:r>
      <w:r w:rsidR="009459A4" w:rsidRPr="00A22A5A">
        <w:rPr>
          <w:sz w:val="28"/>
          <w:szCs w:val="28"/>
          <w:lang w:val="vi-VN"/>
        </w:rPr>
        <w:t xml:space="preserve">trong </w:t>
      </w:r>
      <w:r w:rsidRPr="00A22A5A">
        <w:rPr>
          <w:sz w:val="28"/>
          <w:szCs w:val="28"/>
          <w:lang w:val="vi-VN"/>
        </w:rPr>
        <w:t>công tác phát triển đảng</w:t>
      </w:r>
      <w:bookmarkStart w:id="0" w:name="_Hlk170137352"/>
      <w:r w:rsidR="004A44F4" w:rsidRPr="00A22A5A">
        <w:rPr>
          <w:sz w:val="28"/>
          <w:szCs w:val="28"/>
          <w:lang w:val="vi-VN"/>
        </w:rPr>
        <w:t>.</w:t>
      </w:r>
    </w:p>
    <w:bookmarkEnd w:id="0"/>
    <w:p w14:paraId="115F1341" w14:textId="77777777" w:rsidR="009F4474" w:rsidRPr="00A22A5A" w:rsidRDefault="009F4474" w:rsidP="005731B6">
      <w:pPr>
        <w:spacing w:before="120" w:after="120" w:line="360" w:lineRule="exact"/>
        <w:ind w:firstLine="567"/>
        <w:jc w:val="both"/>
        <w:rPr>
          <w:sz w:val="28"/>
          <w:szCs w:val="28"/>
          <w:lang w:val="vi-VN"/>
        </w:rPr>
      </w:pPr>
      <w:r w:rsidRPr="00A22A5A">
        <w:rPr>
          <w:sz w:val="28"/>
          <w:szCs w:val="28"/>
          <w:lang w:val="vi-VN"/>
        </w:rPr>
        <w:t xml:space="preserve">Nâng cao chất lượng hoạt động </w:t>
      </w:r>
      <w:r w:rsidR="002265D1" w:rsidRPr="00A22A5A">
        <w:rPr>
          <w:sz w:val="28"/>
          <w:szCs w:val="28"/>
          <w:lang w:val="vi-VN"/>
        </w:rPr>
        <w:t>và đ</w:t>
      </w:r>
      <w:r w:rsidRPr="00A22A5A">
        <w:rPr>
          <w:sz w:val="28"/>
          <w:szCs w:val="28"/>
          <w:lang w:val="vi-VN"/>
        </w:rPr>
        <w:t>ẩy mạnh phong trào thi đua xây dựng tổ chức cơ sở đảng trong sạch, vững mạnh, nâng cao năng lực lãnh đạo, sức chiến đấu của tổ chức đảng, trước hết là chi bộ; các tổ chức cơ sở đảng thực hiện tốt chức năng, nhiệm vụ theo quy định của Điều lệ Đảng</w:t>
      </w:r>
      <w:r w:rsidR="009448A0" w:rsidRPr="00A22A5A">
        <w:rPr>
          <w:sz w:val="28"/>
          <w:szCs w:val="28"/>
          <w:lang w:val="vi-VN"/>
        </w:rPr>
        <w:t>.</w:t>
      </w:r>
      <w:r w:rsidRPr="00A22A5A">
        <w:rPr>
          <w:sz w:val="28"/>
          <w:szCs w:val="28"/>
          <w:lang w:val="vi-VN"/>
        </w:rPr>
        <w:t xml:space="preserve"> Đẩy mạnh công tác bồi dưỡng, kết nạp đảng viên</w:t>
      </w:r>
      <w:r w:rsidR="00947B48" w:rsidRPr="00A22A5A">
        <w:rPr>
          <w:sz w:val="28"/>
          <w:szCs w:val="28"/>
          <w:lang w:val="vi-VN"/>
        </w:rPr>
        <w:t xml:space="preserve"> mới</w:t>
      </w:r>
      <w:r w:rsidRPr="00A22A5A">
        <w:rPr>
          <w:sz w:val="28"/>
          <w:szCs w:val="28"/>
          <w:lang w:val="vi-VN"/>
        </w:rPr>
        <w:t>.</w:t>
      </w:r>
    </w:p>
    <w:p w14:paraId="077256E5" w14:textId="77777777" w:rsidR="008857B9" w:rsidRPr="00A22A5A" w:rsidRDefault="008857B9" w:rsidP="005731B6">
      <w:pPr>
        <w:spacing w:before="120" w:after="120" w:line="360" w:lineRule="exact"/>
        <w:ind w:firstLine="567"/>
        <w:jc w:val="both"/>
        <w:rPr>
          <w:sz w:val="28"/>
          <w:szCs w:val="28"/>
          <w:lang w:val="vi-VN"/>
        </w:rPr>
      </w:pPr>
      <w:r w:rsidRPr="00A22A5A">
        <w:rPr>
          <w:sz w:val="28"/>
          <w:szCs w:val="28"/>
          <w:lang w:val="vi-VN"/>
        </w:rPr>
        <w:t xml:space="preserve">Trên đây là báo cáo kết quả 05 năm thực hiện </w:t>
      </w:r>
      <w:r w:rsidR="005D4928" w:rsidRPr="00A22A5A">
        <w:rPr>
          <w:sz w:val="28"/>
          <w:szCs w:val="28"/>
          <w:lang w:val="vi-VN"/>
        </w:rPr>
        <w:t>Chỉ thị số 33-CT/TW ngày 18/3/2019 của Ban Bí thư về tăng cường xây dựng tổ chức đảng trong các đơn vị kinh tế tư nhân</w:t>
      </w:r>
      <w:r w:rsidR="00223F61" w:rsidRPr="00A22A5A">
        <w:rPr>
          <w:sz w:val="28"/>
          <w:szCs w:val="28"/>
          <w:lang w:val="vi-VN"/>
        </w:rPr>
        <w:t>.</w:t>
      </w:r>
    </w:p>
    <w:p w14:paraId="487C3E19" w14:textId="77777777" w:rsidR="00223F61" w:rsidRPr="00A22A5A" w:rsidRDefault="00223F61" w:rsidP="00E33902">
      <w:pPr>
        <w:spacing w:before="120" w:after="120" w:line="360" w:lineRule="exact"/>
        <w:ind w:firstLine="567"/>
        <w:jc w:val="both"/>
        <w:rPr>
          <w:lang w:val="vi-VN"/>
        </w:rPr>
      </w:pPr>
    </w:p>
    <w:tbl>
      <w:tblPr>
        <w:tblW w:w="9464" w:type="dxa"/>
        <w:tblLook w:val="01E0" w:firstRow="1" w:lastRow="1" w:firstColumn="1" w:lastColumn="1" w:noHBand="0" w:noVBand="0"/>
      </w:tblPr>
      <w:tblGrid>
        <w:gridCol w:w="5103"/>
        <w:gridCol w:w="4361"/>
      </w:tblGrid>
      <w:tr w:rsidR="009511F5" w:rsidRPr="00A22A5A" w14:paraId="11E53217" w14:textId="77777777" w:rsidTr="009511F5">
        <w:tc>
          <w:tcPr>
            <w:tcW w:w="5103" w:type="dxa"/>
          </w:tcPr>
          <w:p w14:paraId="616713AE" w14:textId="77777777" w:rsidR="00223F61" w:rsidRPr="00A22A5A" w:rsidRDefault="00223F61" w:rsidP="006254B2">
            <w:pPr>
              <w:jc w:val="both"/>
              <w:rPr>
                <w:sz w:val="28"/>
                <w:szCs w:val="28"/>
                <w:u w:val="single"/>
                <w:lang w:val="vi-VN"/>
              </w:rPr>
            </w:pPr>
            <w:r w:rsidRPr="00A22A5A">
              <w:rPr>
                <w:sz w:val="28"/>
                <w:szCs w:val="28"/>
                <w:u w:val="single"/>
                <w:lang w:val="vi-VN"/>
              </w:rPr>
              <w:t>Nơi nhận:</w:t>
            </w:r>
          </w:p>
          <w:p w14:paraId="4A6AE8CE" w14:textId="77777777" w:rsidR="00223F61" w:rsidRPr="00A22A5A" w:rsidRDefault="00223F61" w:rsidP="006254B2">
            <w:pPr>
              <w:jc w:val="both"/>
              <w:rPr>
                <w:sz w:val="24"/>
                <w:szCs w:val="24"/>
                <w:lang w:val="vi-VN"/>
              </w:rPr>
            </w:pPr>
            <w:r w:rsidRPr="00A22A5A">
              <w:rPr>
                <w:sz w:val="24"/>
                <w:szCs w:val="24"/>
                <w:lang w:val="vi-VN"/>
              </w:rPr>
              <w:t>- Ban Tổ chức Trung ương,</w:t>
            </w:r>
          </w:p>
          <w:p w14:paraId="02720493" w14:textId="77777777" w:rsidR="00223F61" w:rsidRPr="00A22A5A" w:rsidRDefault="00223F61" w:rsidP="006254B2">
            <w:pPr>
              <w:jc w:val="both"/>
              <w:rPr>
                <w:sz w:val="24"/>
                <w:szCs w:val="24"/>
                <w:lang w:val="vi-VN"/>
              </w:rPr>
            </w:pPr>
            <w:r w:rsidRPr="00A22A5A">
              <w:rPr>
                <w:sz w:val="24"/>
                <w:szCs w:val="24"/>
                <w:lang w:val="vi-VN"/>
              </w:rPr>
              <w:t>- Vụ Địa phương III, Ban Tổ chức TW,</w:t>
            </w:r>
          </w:p>
          <w:p w14:paraId="6B2637CB" w14:textId="77777777" w:rsidR="00223F61" w:rsidRPr="00A22A5A" w:rsidRDefault="00223F61" w:rsidP="006254B2">
            <w:pPr>
              <w:jc w:val="both"/>
              <w:rPr>
                <w:sz w:val="24"/>
                <w:szCs w:val="24"/>
                <w:lang w:val="vi-VN"/>
              </w:rPr>
            </w:pPr>
            <w:r w:rsidRPr="00A22A5A">
              <w:rPr>
                <w:sz w:val="24"/>
                <w:szCs w:val="24"/>
                <w:lang w:val="vi-VN"/>
              </w:rPr>
              <w:t xml:space="preserve">- Thường trực Tỉnh ủy, </w:t>
            </w:r>
          </w:p>
          <w:p w14:paraId="34375006" w14:textId="77777777" w:rsidR="00223F61" w:rsidRPr="00A22A5A" w:rsidRDefault="00223F61" w:rsidP="006254B2">
            <w:pPr>
              <w:jc w:val="both"/>
              <w:rPr>
                <w:sz w:val="24"/>
                <w:szCs w:val="24"/>
                <w:lang w:val="vi-VN"/>
              </w:rPr>
            </w:pPr>
            <w:r w:rsidRPr="00A22A5A">
              <w:rPr>
                <w:sz w:val="24"/>
                <w:szCs w:val="24"/>
                <w:lang w:val="vi-VN"/>
              </w:rPr>
              <w:t>- Các cơ quan tham mưu, giúp việc Tỉnh ủy,</w:t>
            </w:r>
          </w:p>
          <w:p w14:paraId="4905C887" w14:textId="6BF47371" w:rsidR="00133621" w:rsidRPr="00A22A5A" w:rsidRDefault="00133621" w:rsidP="006254B2">
            <w:pPr>
              <w:jc w:val="both"/>
              <w:rPr>
                <w:sz w:val="24"/>
                <w:szCs w:val="24"/>
                <w:lang w:val="vi-VN"/>
              </w:rPr>
            </w:pPr>
            <w:r w:rsidRPr="00A22A5A">
              <w:rPr>
                <w:sz w:val="24"/>
                <w:szCs w:val="24"/>
                <w:lang w:val="vi-VN"/>
              </w:rPr>
              <w:t>- Các đảng đoàn, ban cán sự đảng, Ban Thường vụ Tỉnh đoàn</w:t>
            </w:r>
            <w:r w:rsidR="006728FD" w:rsidRPr="00A22A5A">
              <w:rPr>
                <w:sz w:val="24"/>
                <w:szCs w:val="24"/>
                <w:lang w:val="vi-VN"/>
              </w:rPr>
              <w:t>,</w:t>
            </w:r>
          </w:p>
          <w:p w14:paraId="7DEAAE6B" w14:textId="77777777" w:rsidR="00133621" w:rsidRPr="00A22A5A" w:rsidRDefault="00133621" w:rsidP="006254B2">
            <w:pPr>
              <w:jc w:val="both"/>
              <w:rPr>
                <w:sz w:val="24"/>
                <w:szCs w:val="24"/>
                <w:lang w:val="vi-VN"/>
              </w:rPr>
            </w:pPr>
            <w:r w:rsidRPr="00A22A5A">
              <w:rPr>
                <w:sz w:val="24"/>
                <w:szCs w:val="24"/>
                <w:lang w:val="vi-VN"/>
              </w:rPr>
              <w:t>- Các huyện, thị, thành ủy và đảng ủy</w:t>
            </w:r>
          </w:p>
          <w:p w14:paraId="2F3234BC" w14:textId="77777777" w:rsidR="00133621" w:rsidRPr="00A22A5A" w:rsidRDefault="00133621" w:rsidP="006254B2">
            <w:pPr>
              <w:jc w:val="both"/>
              <w:rPr>
                <w:sz w:val="24"/>
                <w:szCs w:val="24"/>
                <w:lang w:val="vi-VN"/>
              </w:rPr>
            </w:pPr>
            <w:r w:rsidRPr="00A22A5A">
              <w:rPr>
                <w:sz w:val="24"/>
                <w:szCs w:val="24"/>
                <w:lang w:val="vi-VN"/>
              </w:rPr>
              <w:t xml:space="preserve"> trực thuộc Tỉnh ủy,</w:t>
            </w:r>
          </w:p>
          <w:p w14:paraId="341DDF7F" w14:textId="77777777" w:rsidR="00223F61" w:rsidRPr="00A22A5A" w:rsidRDefault="00223F61" w:rsidP="006254B2">
            <w:pPr>
              <w:jc w:val="both"/>
              <w:rPr>
                <w:sz w:val="24"/>
                <w:szCs w:val="24"/>
                <w:lang w:val="vi-VN"/>
              </w:rPr>
            </w:pPr>
            <w:r w:rsidRPr="00A22A5A">
              <w:rPr>
                <w:sz w:val="24"/>
                <w:szCs w:val="24"/>
                <w:lang w:val="vi-VN"/>
              </w:rPr>
              <w:t xml:space="preserve">- Các đồng chí Tỉnh ủy viên, </w:t>
            </w:r>
          </w:p>
          <w:p w14:paraId="7913E4BF" w14:textId="77777777" w:rsidR="00223F61" w:rsidRPr="00A22A5A" w:rsidRDefault="00223F61" w:rsidP="00223F61">
            <w:pPr>
              <w:jc w:val="both"/>
              <w:rPr>
                <w:szCs w:val="28"/>
              </w:rPr>
            </w:pPr>
            <w:r w:rsidRPr="00A22A5A">
              <w:rPr>
                <w:sz w:val="24"/>
                <w:szCs w:val="24"/>
              </w:rPr>
              <w:t>- Lưu VPTU.</w:t>
            </w:r>
          </w:p>
        </w:tc>
        <w:tc>
          <w:tcPr>
            <w:tcW w:w="4361" w:type="dxa"/>
          </w:tcPr>
          <w:p w14:paraId="0B3B7CE2" w14:textId="77777777" w:rsidR="00223F61" w:rsidRPr="00A22A5A" w:rsidRDefault="00223F61" w:rsidP="006254B2">
            <w:pPr>
              <w:jc w:val="center"/>
              <w:rPr>
                <w:b/>
                <w:sz w:val="28"/>
                <w:szCs w:val="28"/>
              </w:rPr>
            </w:pPr>
            <w:r w:rsidRPr="00A22A5A">
              <w:rPr>
                <w:b/>
                <w:sz w:val="28"/>
                <w:szCs w:val="28"/>
              </w:rPr>
              <w:t>T/M BAN THƯỜNG VỤ</w:t>
            </w:r>
          </w:p>
          <w:p w14:paraId="0432A992" w14:textId="77777777" w:rsidR="00223F61" w:rsidRPr="00A22A5A" w:rsidRDefault="00223F61" w:rsidP="006254B2">
            <w:pPr>
              <w:jc w:val="center"/>
              <w:rPr>
                <w:sz w:val="28"/>
                <w:szCs w:val="28"/>
              </w:rPr>
            </w:pPr>
            <w:r w:rsidRPr="00A22A5A">
              <w:rPr>
                <w:sz w:val="28"/>
                <w:szCs w:val="28"/>
              </w:rPr>
              <w:t>BÍ THƯ</w:t>
            </w:r>
          </w:p>
          <w:p w14:paraId="269FF3BF" w14:textId="77777777" w:rsidR="00223F61" w:rsidRPr="00A22A5A" w:rsidRDefault="00223F61" w:rsidP="006254B2">
            <w:pPr>
              <w:jc w:val="center"/>
              <w:rPr>
                <w:sz w:val="28"/>
                <w:szCs w:val="28"/>
              </w:rPr>
            </w:pPr>
          </w:p>
          <w:p w14:paraId="6156B895" w14:textId="77777777" w:rsidR="00223F61" w:rsidRPr="00A22A5A" w:rsidRDefault="00223F61" w:rsidP="006254B2">
            <w:pPr>
              <w:jc w:val="center"/>
              <w:rPr>
                <w:b/>
                <w:sz w:val="28"/>
                <w:szCs w:val="28"/>
              </w:rPr>
            </w:pPr>
          </w:p>
          <w:p w14:paraId="56F40FEF" w14:textId="77777777" w:rsidR="00223F61" w:rsidRPr="00A22A5A" w:rsidRDefault="00223F61" w:rsidP="006254B2">
            <w:pPr>
              <w:jc w:val="center"/>
              <w:rPr>
                <w:b/>
                <w:sz w:val="28"/>
                <w:szCs w:val="28"/>
              </w:rPr>
            </w:pPr>
          </w:p>
          <w:p w14:paraId="6C141B90" w14:textId="77777777" w:rsidR="00223F61" w:rsidRPr="00A22A5A" w:rsidRDefault="00223F61" w:rsidP="006254B2">
            <w:pPr>
              <w:jc w:val="center"/>
              <w:rPr>
                <w:b/>
                <w:sz w:val="28"/>
                <w:szCs w:val="28"/>
              </w:rPr>
            </w:pPr>
          </w:p>
          <w:p w14:paraId="5A72580D" w14:textId="77777777" w:rsidR="00133621" w:rsidRPr="00A22A5A" w:rsidRDefault="00133621" w:rsidP="006254B2">
            <w:pPr>
              <w:jc w:val="center"/>
              <w:rPr>
                <w:b/>
                <w:sz w:val="28"/>
                <w:szCs w:val="28"/>
              </w:rPr>
            </w:pPr>
          </w:p>
          <w:p w14:paraId="6FA8C48F" w14:textId="77777777" w:rsidR="00223F61" w:rsidRPr="00A22A5A" w:rsidRDefault="00223F61" w:rsidP="006254B2">
            <w:pPr>
              <w:jc w:val="center"/>
              <w:rPr>
                <w:b/>
                <w:sz w:val="28"/>
                <w:szCs w:val="28"/>
              </w:rPr>
            </w:pPr>
          </w:p>
          <w:p w14:paraId="388999FC" w14:textId="77777777" w:rsidR="00223F61" w:rsidRPr="00A22A5A" w:rsidRDefault="00223F61" w:rsidP="006254B2">
            <w:pPr>
              <w:jc w:val="center"/>
              <w:rPr>
                <w:b/>
                <w:sz w:val="28"/>
                <w:szCs w:val="28"/>
              </w:rPr>
            </w:pPr>
            <w:r w:rsidRPr="00A22A5A">
              <w:rPr>
                <w:b/>
                <w:sz w:val="28"/>
                <w:szCs w:val="28"/>
              </w:rPr>
              <w:t>Nghiêm Xuân Thành</w:t>
            </w:r>
          </w:p>
        </w:tc>
      </w:tr>
    </w:tbl>
    <w:p w14:paraId="20BF5228" w14:textId="77777777" w:rsidR="00223F61" w:rsidRPr="00A22A5A" w:rsidRDefault="00223F61" w:rsidP="00E33902">
      <w:pPr>
        <w:spacing w:before="120" w:after="120" w:line="360" w:lineRule="exact"/>
        <w:ind w:firstLine="567"/>
        <w:jc w:val="both"/>
      </w:pPr>
    </w:p>
    <w:sectPr w:rsidR="00223F61" w:rsidRPr="00A22A5A" w:rsidSect="00333C1A">
      <w:headerReference w:type="even" r:id="rId8"/>
      <w:headerReference w:type="default" r:id="rId9"/>
      <w:footerReference w:type="even" r:id="rId10"/>
      <w:footerReference w:type="default" r:id="rId11"/>
      <w:pgSz w:w="11907" w:h="16840" w:code="9"/>
      <w:pgMar w:top="1021" w:right="851" w:bottom="1021" w:left="1701"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B4C4" w14:textId="77777777" w:rsidR="00FF5475" w:rsidRDefault="00FF5475">
      <w:r>
        <w:separator/>
      </w:r>
    </w:p>
  </w:endnote>
  <w:endnote w:type="continuationSeparator" w:id="0">
    <w:p w14:paraId="133CF4E5" w14:textId="77777777" w:rsidR="00FF5475" w:rsidRDefault="00FF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AC60" w14:textId="77777777" w:rsidR="00E96FD5" w:rsidRDefault="00E96FD5" w:rsidP="00FC7E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890A1" w14:textId="77777777" w:rsidR="00E96FD5" w:rsidRDefault="00E96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6F8E" w14:textId="77777777" w:rsidR="00E96FD5" w:rsidRDefault="00E96FD5" w:rsidP="00FC7E5D">
    <w:pPr>
      <w:pStyle w:val="Footer"/>
      <w:framePr w:wrap="around" w:vAnchor="text" w:hAnchor="margin" w:xAlign="center" w:y="1"/>
      <w:rPr>
        <w:rStyle w:val="PageNumber"/>
      </w:rPr>
    </w:pPr>
  </w:p>
  <w:p w14:paraId="17EA6ED8" w14:textId="77777777" w:rsidR="00E96FD5" w:rsidRDefault="00E96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246E" w14:textId="77777777" w:rsidR="00FF5475" w:rsidRDefault="00FF5475">
      <w:r>
        <w:separator/>
      </w:r>
    </w:p>
  </w:footnote>
  <w:footnote w:type="continuationSeparator" w:id="0">
    <w:p w14:paraId="1CD7CC2C" w14:textId="77777777" w:rsidR="00FF5475" w:rsidRDefault="00FF5475">
      <w:r>
        <w:continuationSeparator/>
      </w:r>
    </w:p>
  </w:footnote>
  <w:footnote w:id="1">
    <w:p w14:paraId="0BFB8792" w14:textId="77777777" w:rsidR="00651A9D" w:rsidRDefault="00D85610" w:rsidP="002F39AE">
      <w:pPr>
        <w:pStyle w:val="FootnoteText"/>
        <w:ind w:firstLine="567"/>
        <w:jc w:val="both"/>
      </w:pPr>
      <w:r>
        <w:rPr>
          <w:vertAlign w:val="superscript"/>
        </w:rPr>
        <w:t>[</w:t>
      </w:r>
      <w:r w:rsidR="00651A9D">
        <w:rPr>
          <w:rStyle w:val="FootnoteReference"/>
        </w:rPr>
        <w:footnoteRef/>
      </w:r>
      <w:r>
        <w:rPr>
          <w:vertAlign w:val="superscript"/>
        </w:rPr>
        <w:t>]</w:t>
      </w:r>
      <w:r w:rsidR="00651A9D">
        <w:t xml:space="preserve"> Kết quả đạt được 294 cuộc, có khoảng 32.558/32.787 cán bộ, đảng viên tham gia, đạt 99,36%.</w:t>
      </w:r>
    </w:p>
  </w:footnote>
  <w:footnote w:id="2">
    <w:p w14:paraId="4B8CB1CC" w14:textId="77777777" w:rsidR="00A51459" w:rsidRPr="009E7B66" w:rsidRDefault="0028098B" w:rsidP="001B7FA5">
      <w:pPr>
        <w:pStyle w:val="FootnoteText"/>
        <w:ind w:firstLine="567"/>
        <w:jc w:val="both"/>
      </w:pPr>
      <w:r>
        <w:rPr>
          <w:vertAlign w:val="superscript"/>
        </w:rPr>
        <w:t>[</w:t>
      </w:r>
      <w:r w:rsidR="00A51459" w:rsidRPr="009E7B66">
        <w:rPr>
          <w:rStyle w:val="FootnoteReference"/>
        </w:rPr>
        <w:footnoteRef/>
      </w:r>
      <w:r>
        <w:rPr>
          <w:vertAlign w:val="superscript"/>
        </w:rPr>
        <w:t>]</w:t>
      </w:r>
      <w:r w:rsidR="00A51459" w:rsidRPr="009E7B66">
        <w:t xml:space="preserve"> </w:t>
      </w:r>
      <w:r w:rsidR="00453DDB">
        <w:t>Nghị quyết số 20-</w:t>
      </w:r>
      <w:r w:rsidR="00342C58">
        <w:t>NQ/TU, ngày 11/01/</w:t>
      </w:r>
      <w:r w:rsidR="00342C58" w:rsidRPr="00342C58">
        <w:t xml:space="preserve">2024 </w:t>
      </w:r>
      <w:r w:rsidR="00342C58" w:rsidRPr="00342C58">
        <w:rPr>
          <w:szCs w:val="30"/>
        </w:rPr>
        <w:t>của Ban Chấp hành Đảng bộ tỉnh về tăng cường côn</w:t>
      </w:r>
      <w:r w:rsidR="00B72048">
        <w:rPr>
          <w:szCs w:val="30"/>
        </w:rPr>
        <w:t>g tác phát triển đảng viên, nhất</w:t>
      </w:r>
      <w:r w:rsidR="00342C58" w:rsidRPr="00342C58">
        <w:rPr>
          <w:szCs w:val="30"/>
        </w:rPr>
        <w:t xml:space="preserve"> là trong học sinh, sinh viên và doanh nghiệp ngoài nhà nước;</w:t>
      </w:r>
      <w:r w:rsidR="00342C58">
        <w:rPr>
          <w:b/>
          <w:szCs w:val="30"/>
        </w:rPr>
        <w:t xml:space="preserve"> </w:t>
      </w:r>
      <w:r w:rsidR="001B7FA5">
        <w:t xml:space="preserve">Chỉ thị số 08-CT/TU, ngày 25/12/2019 của Ban Thường vụ Tỉnh ủy về đẩy mạnh công tác xây dựng tổ chức đảng, đoàn thể và phát triển đảng viên, đoàn viên, hội viên trong các doanh nghiệp; Quyết định số 970-QĐ/TU ngày 01/3/2022 của Ban Thường vụ Tỉnh ủy  về việc kiện toàn Ban chỉ đạo xây dựng và phát triển tổ chức đảng và các tổ chức chính trị xã hội trong doanh nghiệp; </w:t>
      </w:r>
      <w:r w:rsidR="001B7FA5">
        <w:rPr>
          <w:lang w:val="fr-FR"/>
        </w:rPr>
        <w:t xml:space="preserve">Chương trình số 141-CTr/TU, ngày 09/11/2022 của Ban Chấp hành Đảng bộ tỉnh thực hiện Nghị quyết số 21-NQ/TW </w:t>
      </w:r>
      <w:r w:rsidR="001B7FA5">
        <w:rPr>
          <w:lang w:val="vi-VN"/>
        </w:rPr>
        <w:t>ngày 16/6/2022 c</w:t>
      </w:r>
      <w:r w:rsidR="001B7FA5">
        <w:rPr>
          <w:lang w:val="fr-FR"/>
        </w:rPr>
        <w:t>ủa</w:t>
      </w:r>
      <w:r w:rsidR="001B7FA5">
        <w:rPr>
          <w:lang w:val="vi-VN"/>
        </w:rPr>
        <w:t xml:space="preserve"> </w:t>
      </w:r>
      <w:r w:rsidR="001B7FA5">
        <w:rPr>
          <w:lang w:val="fr-FR"/>
        </w:rPr>
        <w:t>Ban Chấp hành Trung ương Đảng khóa XIII về tăng cường củng cố, xây dựng tổ chức cơ sở đảng và nâng cao chất lượng đội ngũ đảng viên trong giai đoạn mới,</w:t>
      </w:r>
      <w:r w:rsidR="001B7FA5">
        <w:t xml:space="preserve"> </w:t>
      </w:r>
      <w:r w:rsidR="009E7B66" w:rsidRPr="006728FD">
        <w:rPr>
          <w:color w:val="000000"/>
          <w:spacing w:val="2"/>
        </w:rPr>
        <w:t>N</w:t>
      </w:r>
      <w:r w:rsidR="009E7B66" w:rsidRPr="006728FD">
        <w:rPr>
          <w:color w:val="000000"/>
          <w:spacing w:val="-4"/>
        </w:rPr>
        <w:t>ghị quyết số 04-NQ/T</w:t>
      </w:r>
      <w:r w:rsidR="009E7B66" w:rsidRPr="006728FD">
        <w:rPr>
          <w:color w:val="000000"/>
        </w:rPr>
        <w:t>U</w:t>
      </w:r>
      <w:r w:rsidR="00073B1D" w:rsidRPr="006728FD">
        <w:rPr>
          <w:color w:val="000000"/>
        </w:rPr>
        <w:t>,</w:t>
      </w:r>
      <w:r w:rsidR="009E7B66" w:rsidRPr="006728FD">
        <w:rPr>
          <w:color w:val="000000"/>
        </w:rPr>
        <w:t xml:space="preserve"> </w:t>
      </w:r>
      <w:r w:rsidR="009E7B66" w:rsidRPr="006728FD">
        <w:rPr>
          <w:color w:val="000000"/>
          <w:spacing w:val="4"/>
        </w:rPr>
        <w:t>ngày 26</w:t>
      </w:r>
      <w:r w:rsidR="00073B1D" w:rsidRPr="006728FD">
        <w:rPr>
          <w:color w:val="000000"/>
          <w:spacing w:val="4"/>
        </w:rPr>
        <w:t>/</w:t>
      </w:r>
      <w:r w:rsidR="009E7B66" w:rsidRPr="006728FD">
        <w:rPr>
          <w:color w:val="000000"/>
          <w:spacing w:val="4"/>
        </w:rPr>
        <w:t>11</w:t>
      </w:r>
      <w:r w:rsidR="00073B1D" w:rsidRPr="006728FD">
        <w:rPr>
          <w:color w:val="000000"/>
          <w:spacing w:val="4"/>
        </w:rPr>
        <w:t>/</w:t>
      </w:r>
      <w:r w:rsidR="009E7B66" w:rsidRPr="006728FD">
        <w:rPr>
          <w:color w:val="000000"/>
          <w:spacing w:val="4"/>
        </w:rPr>
        <w:t xml:space="preserve">2021 của Ban Chấp hành Đảng bộ tỉnh về phát triển </w:t>
      </w:r>
      <w:r w:rsidR="009E7B66" w:rsidRPr="006728FD">
        <w:rPr>
          <w:color w:val="000000"/>
          <w:spacing w:val="-4"/>
        </w:rPr>
        <w:t xml:space="preserve">công nghiệp, nông nghiệp, đô thị và du lịch tỉnh Hậu Giang, giai đoạn 2021 - 2025 </w:t>
      </w:r>
      <w:r w:rsidR="009E7B66" w:rsidRPr="006728FD">
        <w:rPr>
          <w:color w:val="000000"/>
          <w:spacing w:val="2"/>
        </w:rPr>
        <w:t>và các năm tiếp theo</w:t>
      </w:r>
      <w:r w:rsidR="009E7B66" w:rsidRPr="006728FD">
        <w:rPr>
          <w:color w:val="000000"/>
        </w:rPr>
        <w:t>.</w:t>
      </w:r>
    </w:p>
  </w:footnote>
  <w:footnote w:id="3">
    <w:p w14:paraId="6F8DBD11" w14:textId="77777777" w:rsidR="00F43259" w:rsidRPr="00B73444" w:rsidRDefault="00F43259" w:rsidP="00C24B64">
      <w:pPr>
        <w:pStyle w:val="BodyText2"/>
        <w:spacing w:before="120" w:line="240" w:lineRule="auto"/>
        <w:ind w:firstLine="561"/>
        <w:jc w:val="both"/>
        <w:rPr>
          <w:bCs/>
          <w:sz w:val="20"/>
          <w:szCs w:val="20"/>
        </w:rPr>
      </w:pPr>
      <w:r w:rsidRPr="00B73444">
        <w:rPr>
          <w:b/>
          <w:sz w:val="20"/>
          <w:szCs w:val="20"/>
          <w:vertAlign w:val="superscript"/>
        </w:rPr>
        <w:t>[</w:t>
      </w:r>
      <w:r w:rsidRPr="00B73444">
        <w:rPr>
          <w:rStyle w:val="FootnoteReference"/>
          <w:b/>
          <w:sz w:val="20"/>
          <w:szCs w:val="20"/>
        </w:rPr>
        <w:footnoteRef/>
      </w:r>
      <w:r w:rsidRPr="00B73444">
        <w:rPr>
          <w:b/>
          <w:sz w:val="20"/>
          <w:szCs w:val="20"/>
          <w:vertAlign w:val="superscript"/>
        </w:rPr>
        <w:t>]</w:t>
      </w:r>
      <w:r w:rsidRPr="00B73444">
        <w:rPr>
          <w:sz w:val="20"/>
          <w:szCs w:val="20"/>
        </w:rPr>
        <w:t xml:space="preserve"> </w:t>
      </w:r>
      <w:r w:rsidRPr="00B73444">
        <w:rPr>
          <w:b/>
          <w:sz w:val="20"/>
          <w:szCs w:val="20"/>
        </w:rPr>
        <w:t>Đảng bộ:</w:t>
      </w:r>
      <w:r w:rsidRPr="00B73444">
        <w:rPr>
          <w:sz w:val="20"/>
          <w:szCs w:val="20"/>
        </w:rPr>
        <w:t xml:space="preserve"> Công ty Cổ phần Cấp nước và VSMT nông thôn Hậu Giang. </w:t>
      </w:r>
      <w:r w:rsidRPr="00B73444">
        <w:rPr>
          <w:b/>
          <w:sz w:val="20"/>
          <w:szCs w:val="20"/>
        </w:rPr>
        <w:t>Chi bộ:</w:t>
      </w:r>
      <w:r w:rsidRPr="00B73444">
        <w:rPr>
          <w:sz w:val="20"/>
          <w:szCs w:val="20"/>
        </w:rPr>
        <w:t xml:space="preserve"> Công ty Cổ phần Thẩm định giá Thông nhất; Công ty TNHH MTV Hưng Thịnh Toàn Gia Hậu Giang: Công ty Cổ phần Bến xe tàu Hậu Giang; Công ty Cổ phần Quy hoạch Kiến trúc và Đầu tư Xây dựng Hậu Giang; Công ty Cổ phần Nông nghiệp Công nghệ cao Hậu Giang; Công ty Cổ phần Tài nguyên và Môi trường Hậu Giang; Công ty Cổ phần Đầu tư và Phát triển; Công ty Cổ phần Bông Sen Hậu Giang; Công ty Cổ phần Nông nghiệp Mùa Xuân Hậu Giang; Công ty TNHH Jia Zhi; Công ty Cổ phần Đầu tư Xây lắp Hậu Giang; Công ty TNHH MTV Phòng khám Đa khoa Tâm An; Công ty Cổ phần Đăng kiểm Hậu Giang.</w:t>
      </w:r>
    </w:p>
  </w:footnote>
  <w:footnote w:id="4">
    <w:p w14:paraId="2B9B2CD6" w14:textId="77777777" w:rsidR="00F43259" w:rsidRPr="00B73444" w:rsidRDefault="00F43259" w:rsidP="00C24B64">
      <w:pPr>
        <w:pStyle w:val="BodyText2"/>
        <w:spacing w:before="120" w:line="240" w:lineRule="auto"/>
        <w:ind w:firstLine="561"/>
        <w:jc w:val="both"/>
        <w:rPr>
          <w:bCs/>
          <w:sz w:val="20"/>
          <w:szCs w:val="20"/>
        </w:rPr>
      </w:pPr>
      <w:r w:rsidRPr="00B73444">
        <w:rPr>
          <w:b/>
          <w:sz w:val="20"/>
          <w:szCs w:val="20"/>
          <w:vertAlign w:val="superscript"/>
        </w:rPr>
        <w:t>[</w:t>
      </w:r>
      <w:r w:rsidRPr="00B73444">
        <w:rPr>
          <w:rStyle w:val="FootnoteReference"/>
          <w:b/>
          <w:sz w:val="20"/>
          <w:szCs w:val="20"/>
        </w:rPr>
        <w:footnoteRef/>
      </w:r>
      <w:r w:rsidRPr="00B73444">
        <w:rPr>
          <w:b/>
          <w:sz w:val="20"/>
          <w:szCs w:val="20"/>
          <w:vertAlign w:val="superscript"/>
        </w:rPr>
        <w:t>]</w:t>
      </w:r>
      <w:r w:rsidRPr="00B73444">
        <w:rPr>
          <w:sz w:val="20"/>
          <w:szCs w:val="20"/>
        </w:rPr>
        <w:t xml:space="preserve"> C</w:t>
      </w:r>
      <w:r w:rsidRPr="006728FD">
        <w:rPr>
          <w:b/>
          <w:bCs/>
          <w:sz w:val="20"/>
          <w:szCs w:val="20"/>
        </w:rPr>
        <w:t>hi bộ</w:t>
      </w:r>
      <w:r w:rsidRPr="006728FD">
        <w:rPr>
          <w:bCs/>
          <w:sz w:val="20"/>
          <w:szCs w:val="20"/>
        </w:rPr>
        <w:t>: Công ty TNHH Hưng Thịnh Toàn Gia Hậu Giang; Công ty Cổ phần Sách - Thiết bị Trường học Hậu Giang; Ngân hàng Thương mại Cổ phần Bưu Điện Liên Việt; Công ty Cổ phần Mía đường Cồn Long Mỹ Phát; Công ty Cổ phần Xây dựng Công trình Giao thông Hậu Giang; Công ty TNHH MTV Chợ Vị Thanh; Ngân hàng Thương mại Cổ phần Phương Đông; Công ty Cổ phần Bê tông ly tâm Hậu Giang; Công ty Cổ phần Thiên Thủy; Công ty Cổ phần Dược Sông Hậu.</w:t>
      </w:r>
    </w:p>
  </w:footnote>
  <w:footnote w:id="5">
    <w:p w14:paraId="7B13EABA" w14:textId="77777777" w:rsidR="00F43259" w:rsidRPr="0008645A" w:rsidRDefault="00F43259" w:rsidP="00C24B64">
      <w:pPr>
        <w:pStyle w:val="FootnoteText"/>
        <w:spacing w:before="120" w:after="120"/>
        <w:ind w:firstLine="561"/>
        <w:jc w:val="both"/>
        <w:rPr>
          <w:color w:val="000000"/>
          <w:spacing w:val="-4"/>
        </w:rPr>
      </w:pPr>
      <w:r w:rsidRPr="0008645A">
        <w:rPr>
          <w:b/>
          <w:spacing w:val="-4"/>
          <w:vertAlign w:val="superscript"/>
        </w:rPr>
        <w:t>[</w:t>
      </w:r>
      <w:r w:rsidRPr="0008645A">
        <w:rPr>
          <w:rStyle w:val="FootnoteReference"/>
          <w:b/>
          <w:spacing w:val="-4"/>
        </w:rPr>
        <w:footnoteRef/>
      </w:r>
      <w:r w:rsidRPr="0008645A">
        <w:rPr>
          <w:b/>
          <w:spacing w:val="-4"/>
          <w:vertAlign w:val="superscript"/>
        </w:rPr>
        <w:t>]</w:t>
      </w:r>
      <w:r w:rsidRPr="0008645A">
        <w:rPr>
          <w:spacing w:val="-4"/>
        </w:rPr>
        <w:t xml:space="preserve"> </w:t>
      </w:r>
      <w:r w:rsidRPr="0008645A">
        <w:rPr>
          <w:color w:val="000000"/>
          <w:spacing w:val="-4"/>
        </w:rPr>
        <w:t>ĐB. Ngân hàng TMCP Đầu tư và Phát triển Việt Nam - Chi nhánh Hậu Giang; ĐB. Ngân hàng Nông nghiệp và PTNT Việt Nam tỉnh Hậu Giang và CB. Ngân hàng Thương mại Cổ phần Công thương Việt Nam - Chi nhánh Hậu Giang.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0BC4" w14:textId="77777777" w:rsidR="00E96FD5" w:rsidRDefault="00E96FD5" w:rsidP="00227E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718B8" w14:textId="77777777" w:rsidR="00E96FD5" w:rsidRDefault="00E96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C636" w14:textId="77777777" w:rsidR="00E96FD5" w:rsidRPr="00CE0043" w:rsidRDefault="00E96FD5" w:rsidP="00227EED">
    <w:pPr>
      <w:pStyle w:val="Header"/>
      <w:framePr w:wrap="around" w:vAnchor="text" w:hAnchor="margin" w:xAlign="center" w:y="1"/>
      <w:rPr>
        <w:rStyle w:val="PageNumber"/>
        <w:sz w:val="28"/>
        <w:szCs w:val="28"/>
      </w:rPr>
    </w:pPr>
    <w:r w:rsidRPr="00CE0043">
      <w:rPr>
        <w:rStyle w:val="PageNumber"/>
        <w:sz w:val="28"/>
        <w:szCs w:val="28"/>
      </w:rPr>
      <w:fldChar w:fldCharType="begin"/>
    </w:r>
    <w:r w:rsidRPr="00CE0043">
      <w:rPr>
        <w:rStyle w:val="PageNumber"/>
        <w:sz w:val="28"/>
        <w:szCs w:val="28"/>
      </w:rPr>
      <w:instrText xml:space="preserve">PAGE  </w:instrText>
    </w:r>
    <w:r w:rsidRPr="00CE0043">
      <w:rPr>
        <w:rStyle w:val="PageNumber"/>
        <w:sz w:val="28"/>
        <w:szCs w:val="28"/>
      </w:rPr>
      <w:fldChar w:fldCharType="separate"/>
    </w:r>
    <w:r w:rsidR="00C57EF8">
      <w:rPr>
        <w:rStyle w:val="PageNumber"/>
        <w:noProof/>
        <w:sz w:val="28"/>
        <w:szCs w:val="28"/>
      </w:rPr>
      <w:t>11</w:t>
    </w:r>
    <w:r w:rsidRPr="00CE0043">
      <w:rPr>
        <w:rStyle w:val="PageNumber"/>
        <w:sz w:val="28"/>
        <w:szCs w:val="28"/>
      </w:rPr>
      <w:fldChar w:fldCharType="end"/>
    </w:r>
  </w:p>
  <w:p w14:paraId="72DFF70E" w14:textId="77777777" w:rsidR="00E96FD5" w:rsidRDefault="00E96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058"/>
    <w:multiLevelType w:val="hybridMultilevel"/>
    <w:tmpl w:val="F3300820"/>
    <w:lvl w:ilvl="0" w:tplc="B17A0AB4">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EE760AC"/>
    <w:multiLevelType w:val="hybridMultilevel"/>
    <w:tmpl w:val="660E86A0"/>
    <w:lvl w:ilvl="0" w:tplc="840AE76A">
      <w:start w:val="1"/>
      <w:numFmt w:val="decimal"/>
      <w:lvlText w:val="%1."/>
      <w:lvlJc w:val="left"/>
      <w:pPr>
        <w:tabs>
          <w:tab w:val="num" w:pos="1230"/>
        </w:tabs>
        <w:ind w:left="1230" w:hanging="360"/>
      </w:pPr>
      <w:rPr>
        <w:rFonts w:hint="default"/>
        <w:color w:val="000000"/>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16cid:durableId="1842042340">
    <w:abstractNumId w:val="1"/>
  </w:num>
  <w:num w:numId="2" w16cid:durableId="133741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5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40"/>
    <w:rsid w:val="000008EE"/>
    <w:rsid w:val="00000F88"/>
    <w:rsid w:val="00001CD0"/>
    <w:rsid w:val="00002AEC"/>
    <w:rsid w:val="0000455E"/>
    <w:rsid w:val="0000606D"/>
    <w:rsid w:val="00007F60"/>
    <w:rsid w:val="00010443"/>
    <w:rsid w:val="00013006"/>
    <w:rsid w:val="000161D3"/>
    <w:rsid w:val="00021EB0"/>
    <w:rsid w:val="000232F7"/>
    <w:rsid w:val="000248E9"/>
    <w:rsid w:val="00024F49"/>
    <w:rsid w:val="0002507B"/>
    <w:rsid w:val="000253FC"/>
    <w:rsid w:val="00026466"/>
    <w:rsid w:val="00026576"/>
    <w:rsid w:val="00026C5E"/>
    <w:rsid w:val="00027637"/>
    <w:rsid w:val="00027D27"/>
    <w:rsid w:val="00030952"/>
    <w:rsid w:val="0003215A"/>
    <w:rsid w:val="00034691"/>
    <w:rsid w:val="00041294"/>
    <w:rsid w:val="00041F7B"/>
    <w:rsid w:val="00042B11"/>
    <w:rsid w:val="00046B1B"/>
    <w:rsid w:val="00046DEC"/>
    <w:rsid w:val="0004752A"/>
    <w:rsid w:val="00054647"/>
    <w:rsid w:val="000558BF"/>
    <w:rsid w:val="00057CC5"/>
    <w:rsid w:val="0006189C"/>
    <w:rsid w:val="000629CB"/>
    <w:rsid w:val="000718A2"/>
    <w:rsid w:val="00073B1D"/>
    <w:rsid w:val="00077D6B"/>
    <w:rsid w:val="000815F7"/>
    <w:rsid w:val="000827A3"/>
    <w:rsid w:val="00082A99"/>
    <w:rsid w:val="00082E62"/>
    <w:rsid w:val="00083E7F"/>
    <w:rsid w:val="000844F9"/>
    <w:rsid w:val="00084F4F"/>
    <w:rsid w:val="0008645A"/>
    <w:rsid w:val="00087397"/>
    <w:rsid w:val="000878E7"/>
    <w:rsid w:val="000919B8"/>
    <w:rsid w:val="0009554F"/>
    <w:rsid w:val="00095693"/>
    <w:rsid w:val="000966FF"/>
    <w:rsid w:val="000A38D6"/>
    <w:rsid w:val="000A3929"/>
    <w:rsid w:val="000A57FB"/>
    <w:rsid w:val="000A67BF"/>
    <w:rsid w:val="000A6ACC"/>
    <w:rsid w:val="000A709D"/>
    <w:rsid w:val="000A7A65"/>
    <w:rsid w:val="000B03F6"/>
    <w:rsid w:val="000B2521"/>
    <w:rsid w:val="000B2A16"/>
    <w:rsid w:val="000B3148"/>
    <w:rsid w:val="000B40C5"/>
    <w:rsid w:val="000B4D44"/>
    <w:rsid w:val="000C0507"/>
    <w:rsid w:val="000C0940"/>
    <w:rsid w:val="000D108B"/>
    <w:rsid w:val="000D1920"/>
    <w:rsid w:val="000D1E84"/>
    <w:rsid w:val="000D207D"/>
    <w:rsid w:val="000D25B3"/>
    <w:rsid w:val="000D3991"/>
    <w:rsid w:val="000D5C4E"/>
    <w:rsid w:val="000D7576"/>
    <w:rsid w:val="000E027F"/>
    <w:rsid w:val="000E0E4F"/>
    <w:rsid w:val="000E1530"/>
    <w:rsid w:val="000E3614"/>
    <w:rsid w:val="000E5CFB"/>
    <w:rsid w:val="000E7326"/>
    <w:rsid w:val="000F1919"/>
    <w:rsid w:val="000F1F4F"/>
    <w:rsid w:val="000F67B3"/>
    <w:rsid w:val="000F70E7"/>
    <w:rsid w:val="000F7FBD"/>
    <w:rsid w:val="00103098"/>
    <w:rsid w:val="00103DFA"/>
    <w:rsid w:val="00105AB6"/>
    <w:rsid w:val="00106BDF"/>
    <w:rsid w:val="00113236"/>
    <w:rsid w:val="00113E3D"/>
    <w:rsid w:val="00114A6F"/>
    <w:rsid w:val="0011528B"/>
    <w:rsid w:val="00115BB9"/>
    <w:rsid w:val="001170D8"/>
    <w:rsid w:val="00120773"/>
    <w:rsid w:val="001220A9"/>
    <w:rsid w:val="001236C0"/>
    <w:rsid w:val="001249C9"/>
    <w:rsid w:val="001279B9"/>
    <w:rsid w:val="00131AEA"/>
    <w:rsid w:val="001321AC"/>
    <w:rsid w:val="00133621"/>
    <w:rsid w:val="00135E08"/>
    <w:rsid w:val="00140CF6"/>
    <w:rsid w:val="00143C25"/>
    <w:rsid w:val="00144AF5"/>
    <w:rsid w:val="001461BF"/>
    <w:rsid w:val="001470BD"/>
    <w:rsid w:val="001474AC"/>
    <w:rsid w:val="00150289"/>
    <w:rsid w:val="001502A4"/>
    <w:rsid w:val="00152DC6"/>
    <w:rsid w:val="00153B5C"/>
    <w:rsid w:val="00156725"/>
    <w:rsid w:val="00156DB5"/>
    <w:rsid w:val="00161031"/>
    <w:rsid w:val="001613CC"/>
    <w:rsid w:val="0016156B"/>
    <w:rsid w:val="00165065"/>
    <w:rsid w:val="00166A9B"/>
    <w:rsid w:val="00172332"/>
    <w:rsid w:val="0017270D"/>
    <w:rsid w:val="00172785"/>
    <w:rsid w:val="00172DBC"/>
    <w:rsid w:val="001758B3"/>
    <w:rsid w:val="00182959"/>
    <w:rsid w:val="00182E02"/>
    <w:rsid w:val="0018394B"/>
    <w:rsid w:val="00186A88"/>
    <w:rsid w:val="00186AB9"/>
    <w:rsid w:val="001871DA"/>
    <w:rsid w:val="0019085D"/>
    <w:rsid w:val="001930C2"/>
    <w:rsid w:val="00193B33"/>
    <w:rsid w:val="0019590B"/>
    <w:rsid w:val="0019718F"/>
    <w:rsid w:val="001A006D"/>
    <w:rsid w:val="001A2EA6"/>
    <w:rsid w:val="001A377D"/>
    <w:rsid w:val="001A539B"/>
    <w:rsid w:val="001A5497"/>
    <w:rsid w:val="001A58E0"/>
    <w:rsid w:val="001B1F22"/>
    <w:rsid w:val="001B3F4F"/>
    <w:rsid w:val="001B4CEA"/>
    <w:rsid w:val="001B643A"/>
    <w:rsid w:val="001B6962"/>
    <w:rsid w:val="001B7CAE"/>
    <w:rsid w:val="001B7FA5"/>
    <w:rsid w:val="001C30C1"/>
    <w:rsid w:val="001C437B"/>
    <w:rsid w:val="001C494D"/>
    <w:rsid w:val="001C6727"/>
    <w:rsid w:val="001C6EEC"/>
    <w:rsid w:val="001D23A0"/>
    <w:rsid w:val="001D51A1"/>
    <w:rsid w:val="001D748A"/>
    <w:rsid w:val="001D7ED0"/>
    <w:rsid w:val="001E57B7"/>
    <w:rsid w:val="001F0E48"/>
    <w:rsid w:val="001F1585"/>
    <w:rsid w:val="001F4AFC"/>
    <w:rsid w:val="001F70A3"/>
    <w:rsid w:val="00201BFF"/>
    <w:rsid w:val="00201C7A"/>
    <w:rsid w:val="00201D8A"/>
    <w:rsid w:val="002024C3"/>
    <w:rsid w:val="00203EF3"/>
    <w:rsid w:val="002042B5"/>
    <w:rsid w:val="00205F5E"/>
    <w:rsid w:val="0020619D"/>
    <w:rsid w:val="00210A4A"/>
    <w:rsid w:val="0021183D"/>
    <w:rsid w:val="002129F3"/>
    <w:rsid w:val="00213B74"/>
    <w:rsid w:val="0021457C"/>
    <w:rsid w:val="00214BC0"/>
    <w:rsid w:val="002163CB"/>
    <w:rsid w:val="00221480"/>
    <w:rsid w:val="0022297F"/>
    <w:rsid w:val="00222A4A"/>
    <w:rsid w:val="00223C40"/>
    <w:rsid w:val="00223D95"/>
    <w:rsid w:val="00223F61"/>
    <w:rsid w:val="0022601E"/>
    <w:rsid w:val="00226206"/>
    <w:rsid w:val="002262DD"/>
    <w:rsid w:val="002265D1"/>
    <w:rsid w:val="00227E2B"/>
    <w:rsid w:val="00227EED"/>
    <w:rsid w:val="002308BB"/>
    <w:rsid w:val="00235B88"/>
    <w:rsid w:val="00241A0E"/>
    <w:rsid w:val="002424C8"/>
    <w:rsid w:val="0024528F"/>
    <w:rsid w:val="002455F4"/>
    <w:rsid w:val="00247415"/>
    <w:rsid w:val="002527E2"/>
    <w:rsid w:val="00252B8C"/>
    <w:rsid w:val="002561D0"/>
    <w:rsid w:val="00261334"/>
    <w:rsid w:val="00261A55"/>
    <w:rsid w:val="00262F7C"/>
    <w:rsid w:val="002633F9"/>
    <w:rsid w:val="00263BB1"/>
    <w:rsid w:val="00266875"/>
    <w:rsid w:val="00266B8F"/>
    <w:rsid w:val="002672A6"/>
    <w:rsid w:val="002678B4"/>
    <w:rsid w:val="002712F3"/>
    <w:rsid w:val="00271999"/>
    <w:rsid w:val="00275270"/>
    <w:rsid w:val="00275B93"/>
    <w:rsid w:val="0028098B"/>
    <w:rsid w:val="00282688"/>
    <w:rsid w:val="00284A26"/>
    <w:rsid w:val="00285976"/>
    <w:rsid w:val="002864D5"/>
    <w:rsid w:val="002865DC"/>
    <w:rsid w:val="0028788F"/>
    <w:rsid w:val="002931EE"/>
    <w:rsid w:val="002933FD"/>
    <w:rsid w:val="00293589"/>
    <w:rsid w:val="00293FC3"/>
    <w:rsid w:val="00296761"/>
    <w:rsid w:val="002A0D71"/>
    <w:rsid w:val="002A3FDB"/>
    <w:rsid w:val="002A4BA5"/>
    <w:rsid w:val="002A72DB"/>
    <w:rsid w:val="002B138F"/>
    <w:rsid w:val="002B2F11"/>
    <w:rsid w:val="002B5E5A"/>
    <w:rsid w:val="002C0EB0"/>
    <w:rsid w:val="002C204B"/>
    <w:rsid w:val="002C21E6"/>
    <w:rsid w:val="002C3110"/>
    <w:rsid w:val="002C5D77"/>
    <w:rsid w:val="002C6AB1"/>
    <w:rsid w:val="002C7CBA"/>
    <w:rsid w:val="002D1850"/>
    <w:rsid w:val="002D3768"/>
    <w:rsid w:val="002D4152"/>
    <w:rsid w:val="002D4BD1"/>
    <w:rsid w:val="002D58F4"/>
    <w:rsid w:val="002D60D0"/>
    <w:rsid w:val="002D7C29"/>
    <w:rsid w:val="002E17E2"/>
    <w:rsid w:val="002E1A4B"/>
    <w:rsid w:val="002E229F"/>
    <w:rsid w:val="002E4936"/>
    <w:rsid w:val="002E6DA9"/>
    <w:rsid w:val="002F06B4"/>
    <w:rsid w:val="002F0E13"/>
    <w:rsid w:val="002F11C6"/>
    <w:rsid w:val="002F180A"/>
    <w:rsid w:val="002F1DA6"/>
    <w:rsid w:val="002F233C"/>
    <w:rsid w:val="002F39AE"/>
    <w:rsid w:val="002F46A1"/>
    <w:rsid w:val="002F54DB"/>
    <w:rsid w:val="002F74F6"/>
    <w:rsid w:val="002F768B"/>
    <w:rsid w:val="0030345A"/>
    <w:rsid w:val="003039FA"/>
    <w:rsid w:val="00310E0C"/>
    <w:rsid w:val="00310F78"/>
    <w:rsid w:val="00311761"/>
    <w:rsid w:val="00313A3E"/>
    <w:rsid w:val="0031553E"/>
    <w:rsid w:val="00316BF6"/>
    <w:rsid w:val="00316CC9"/>
    <w:rsid w:val="003172F8"/>
    <w:rsid w:val="00323555"/>
    <w:rsid w:val="003246F0"/>
    <w:rsid w:val="003271E9"/>
    <w:rsid w:val="003274EC"/>
    <w:rsid w:val="00331325"/>
    <w:rsid w:val="00333C1A"/>
    <w:rsid w:val="00335DA9"/>
    <w:rsid w:val="00336E95"/>
    <w:rsid w:val="0033708B"/>
    <w:rsid w:val="003402D5"/>
    <w:rsid w:val="003408DE"/>
    <w:rsid w:val="003410D2"/>
    <w:rsid w:val="00342508"/>
    <w:rsid w:val="00342C58"/>
    <w:rsid w:val="003439EC"/>
    <w:rsid w:val="00346961"/>
    <w:rsid w:val="00346B5F"/>
    <w:rsid w:val="00350345"/>
    <w:rsid w:val="00350883"/>
    <w:rsid w:val="00353C22"/>
    <w:rsid w:val="00353EC2"/>
    <w:rsid w:val="0035530C"/>
    <w:rsid w:val="00356EC0"/>
    <w:rsid w:val="003602A6"/>
    <w:rsid w:val="00362749"/>
    <w:rsid w:val="00364D86"/>
    <w:rsid w:val="00366E6F"/>
    <w:rsid w:val="0037329D"/>
    <w:rsid w:val="003742D7"/>
    <w:rsid w:val="00375074"/>
    <w:rsid w:val="00375922"/>
    <w:rsid w:val="00375BA2"/>
    <w:rsid w:val="00375CDD"/>
    <w:rsid w:val="00382E83"/>
    <w:rsid w:val="003840DA"/>
    <w:rsid w:val="00385527"/>
    <w:rsid w:val="00390A4F"/>
    <w:rsid w:val="003913D9"/>
    <w:rsid w:val="00391807"/>
    <w:rsid w:val="0039234A"/>
    <w:rsid w:val="00392DB2"/>
    <w:rsid w:val="00393D78"/>
    <w:rsid w:val="00394B36"/>
    <w:rsid w:val="00395C34"/>
    <w:rsid w:val="003A00BF"/>
    <w:rsid w:val="003A23BE"/>
    <w:rsid w:val="003A3020"/>
    <w:rsid w:val="003A514D"/>
    <w:rsid w:val="003A5520"/>
    <w:rsid w:val="003A5DF0"/>
    <w:rsid w:val="003A693B"/>
    <w:rsid w:val="003A6DBB"/>
    <w:rsid w:val="003B1C5E"/>
    <w:rsid w:val="003B40F4"/>
    <w:rsid w:val="003B61D5"/>
    <w:rsid w:val="003B6CBD"/>
    <w:rsid w:val="003C1526"/>
    <w:rsid w:val="003C2976"/>
    <w:rsid w:val="003C2C49"/>
    <w:rsid w:val="003C4062"/>
    <w:rsid w:val="003C55EF"/>
    <w:rsid w:val="003D29A8"/>
    <w:rsid w:val="003D326B"/>
    <w:rsid w:val="003D33C7"/>
    <w:rsid w:val="003D6215"/>
    <w:rsid w:val="003D6702"/>
    <w:rsid w:val="003E093E"/>
    <w:rsid w:val="003E2E75"/>
    <w:rsid w:val="003E5D0B"/>
    <w:rsid w:val="003E62B0"/>
    <w:rsid w:val="003E6662"/>
    <w:rsid w:val="003E7C68"/>
    <w:rsid w:val="003F632A"/>
    <w:rsid w:val="003F6432"/>
    <w:rsid w:val="00402261"/>
    <w:rsid w:val="004024E3"/>
    <w:rsid w:val="00402688"/>
    <w:rsid w:val="004044BF"/>
    <w:rsid w:val="00404E59"/>
    <w:rsid w:val="00407DA6"/>
    <w:rsid w:val="0041225A"/>
    <w:rsid w:val="00414EB3"/>
    <w:rsid w:val="00415002"/>
    <w:rsid w:val="004166B1"/>
    <w:rsid w:val="0042298B"/>
    <w:rsid w:val="004270F3"/>
    <w:rsid w:val="004277E3"/>
    <w:rsid w:val="004432CB"/>
    <w:rsid w:val="0044367C"/>
    <w:rsid w:val="004471DC"/>
    <w:rsid w:val="00450B5C"/>
    <w:rsid w:val="00451161"/>
    <w:rsid w:val="00453DDB"/>
    <w:rsid w:val="00454564"/>
    <w:rsid w:val="00455557"/>
    <w:rsid w:val="00462A49"/>
    <w:rsid w:val="004639E9"/>
    <w:rsid w:val="00472C3A"/>
    <w:rsid w:val="00473585"/>
    <w:rsid w:val="004748CE"/>
    <w:rsid w:val="00477C25"/>
    <w:rsid w:val="00482756"/>
    <w:rsid w:val="00484E0F"/>
    <w:rsid w:val="004853A5"/>
    <w:rsid w:val="004855CC"/>
    <w:rsid w:val="00485A59"/>
    <w:rsid w:val="00486F93"/>
    <w:rsid w:val="00487ACB"/>
    <w:rsid w:val="00487E83"/>
    <w:rsid w:val="00490D06"/>
    <w:rsid w:val="0049161A"/>
    <w:rsid w:val="00492C01"/>
    <w:rsid w:val="0049368F"/>
    <w:rsid w:val="00494275"/>
    <w:rsid w:val="0049577F"/>
    <w:rsid w:val="00495DF5"/>
    <w:rsid w:val="0049643B"/>
    <w:rsid w:val="0049707E"/>
    <w:rsid w:val="004A0668"/>
    <w:rsid w:val="004A14DC"/>
    <w:rsid w:val="004A1648"/>
    <w:rsid w:val="004A17F1"/>
    <w:rsid w:val="004A2F7A"/>
    <w:rsid w:val="004A44F4"/>
    <w:rsid w:val="004B06A6"/>
    <w:rsid w:val="004B07AC"/>
    <w:rsid w:val="004B18AE"/>
    <w:rsid w:val="004B5574"/>
    <w:rsid w:val="004B683C"/>
    <w:rsid w:val="004C60FD"/>
    <w:rsid w:val="004D0E07"/>
    <w:rsid w:val="004D0EA8"/>
    <w:rsid w:val="004D1B5E"/>
    <w:rsid w:val="004D361A"/>
    <w:rsid w:val="004D3D35"/>
    <w:rsid w:val="004E39FC"/>
    <w:rsid w:val="004E6037"/>
    <w:rsid w:val="004E72F8"/>
    <w:rsid w:val="004F0036"/>
    <w:rsid w:val="004F035B"/>
    <w:rsid w:val="004F5445"/>
    <w:rsid w:val="004F599B"/>
    <w:rsid w:val="004F66E1"/>
    <w:rsid w:val="00502702"/>
    <w:rsid w:val="00504034"/>
    <w:rsid w:val="00504B91"/>
    <w:rsid w:val="00506A18"/>
    <w:rsid w:val="00507EC3"/>
    <w:rsid w:val="0051009F"/>
    <w:rsid w:val="00511546"/>
    <w:rsid w:val="00511693"/>
    <w:rsid w:val="005122DA"/>
    <w:rsid w:val="00515BB8"/>
    <w:rsid w:val="00516096"/>
    <w:rsid w:val="00516D65"/>
    <w:rsid w:val="0052304B"/>
    <w:rsid w:val="00525907"/>
    <w:rsid w:val="0053009B"/>
    <w:rsid w:val="0053012D"/>
    <w:rsid w:val="00530FCB"/>
    <w:rsid w:val="00533574"/>
    <w:rsid w:val="0053396E"/>
    <w:rsid w:val="00535D05"/>
    <w:rsid w:val="005360D3"/>
    <w:rsid w:val="00540595"/>
    <w:rsid w:val="00544545"/>
    <w:rsid w:val="00544D08"/>
    <w:rsid w:val="00545424"/>
    <w:rsid w:val="0055187F"/>
    <w:rsid w:val="00552F8B"/>
    <w:rsid w:val="00553683"/>
    <w:rsid w:val="00556E31"/>
    <w:rsid w:val="00557F47"/>
    <w:rsid w:val="0056183F"/>
    <w:rsid w:val="00562A52"/>
    <w:rsid w:val="00562E89"/>
    <w:rsid w:val="00563F14"/>
    <w:rsid w:val="0057143B"/>
    <w:rsid w:val="00572F00"/>
    <w:rsid w:val="005731B6"/>
    <w:rsid w:val="005731C7"/>
    <w:rsid w:val="00573E2B"/>
    <w:rsid w:val="0057440B"/>
    <w:rsid w:val="00575323"/>
    <w:rsid w:val="005755F4"/>
    <w:rsid w:val="005800D7"/>
    <w:rsid w:val="005840FF"/>
    <w:rsid w:val="00585AD6"/>
    <w:rsid w:val="00586DF4"/>
    <w:rsid w:val="0058719E"/>
    <w:rsid w:val="00592E88"/>
    <w:rsid w:val="00594656"/>
    <w:rsid w:val="00597B45"/>
    <w:rsid w:val="005A2D0C"/>
    <w:rsid w:val="005B176E"/>
    <w:rsid w:val="005B1821"/>
    <w:rsid w:val="005B3331"/>
    <w:rsid w:val="005B3A88"/>
    <w:rsid w:val="005B3D72"/>
    <w:rsid w:val="005B6E03"/>
    <w:rsid w:val="005C04EC"/>
    <w:rsid w:val="005C1A9B"/>
    <w:rsid w:val="005C27FE"/>
    <w:rsid w:val="005C598C"/>
    <w:rsid w:val="005C6C7D"/>
    <w:rsid w:val="005D111B"/>
    <w:rsid w:val="005D1209"/>
    <w:rsid w:val="005D2624"/>
    <w:rsid w:val="005D44CA"/>
    <w:rsid w:val="005D4928"/>
    <w:rsid w:val="005D4BE8"/>
    <w:rsid w:val="005D5148"/>
    <w:rsid w:val="005E6C6A"/>
    <w:rsid w:val="005E7D1A"/>
    <w:rsid w:val="005F2F65"/>
    <w:rsid w:val="005F45CC"/>
    <w:rsid w:val="0060327D"/>
    <w:rsid w:val="00603EC7"/>
    <w:rsid w:val="00605780"/>
    <w:rsid w:val="006061A3"/>
    <w:rsid w:val="00606E9B"/>
    <w:rsid w:val="00610F0B"/>
    <w:rsid w:val="00613377"/>
    <w:rsid w:val="00614D3A"/>
    <w:rsid w:val="00614F09"/>
    <w:rsid w:val="00616432"/>
    <w:rsid w:val="00617331"/>
    <w:rsid w:val="006218A4"/>
    <w:rsid w:val="006234AE"/>
    <w:rsid w:val="00623BD6"/>
    <w:rsid w:val="006254B2"/>
    <w:rsid w:val="006304D5"/>
    <w:rsid w:val="00631E1E"/>
    <w:rsid w:val="00633B1D"/>
    <w:rsid w:val="00634255"/>
    <w:rsid w:val="00635D03"/>
    <w:rsid w:val="0063669E"/>
    <w:rsid w:val="00640E23"/>
    <w:rsid w:val="00641C36"/>
    <w:rsid w:val="00642440"/>
    <w:rsid w:val="006427BA"/>
    <w:rsid w:val="00642CAE"/>
    <w:rsid w:val="00643E9A"/>
    <w:rsid w:val="0064491B"/>
    <w:rsid w:val="0065070D"/>
    <w:rsid w:val="0065097B"/>
    <w:rsid w:val="00651A9D"/>
    <w:rsid w:val="00653974"/>
    <w:rsid w:val="00654DF4"/>
    <w:rsid w:val="00655449"/>
    <w:rsid w:val="00655CC4"/>
    <w:rsid w:val="0065663B"/>
    <w:rsid w:val="0065667A"/>
    <w:rsid w:val="00656CDA"/>
    <w:rsid w:val="0066009F"/>
    <w:rsid w:val="006607C7"/>
    <w:rsid w:val="00662E8D"/>
    <w:rsid w:val="00663484"/>
    <w:rsid w:val="00665E0C"/>
    <w:rsid w:val="006671EA"/>
    <w:rsid w:val="00667323"/>
    <w:rsid w:val="006728FD"/>
    <w:rsid w:val="00677059"/>
    <w:rsid w:val="00677483"/>
    <w:rsid w:val="00680578"/>
    <w:rsid w:val="0068493E"/>
    <w:rsid w:val="00686F6B"/>
    <w:rsid w:val="00690022"/>
    <w:rsid w:val="006901C3"/>
    <w:rsid w:val="00695493"/>
    <w:rsid w:val="006958F3"/>
    <w:rsid w:val="00696689"/>
    <w:rsid w:val="00696733"/>
    <w:rsid w:val="006A02B9"/>
    <w:rsid w:val="006A341E"/>
    <w:rsid w:val="006A45C6"/>
    <w:rsid w:val="006A6C0F"/>
    <w:rsid w:val="006B2722"/>
    <w:rsid w:val="006B4AD4"/>
    <w:rsid w:val="006C106C"/>
    <w:rsid w:val="006C3D51"/>
    <w:rsid w:val="006D0535"/>
    <w:rsid w:val="006D0BAF"/>
    <w:rsid w:val="006D3D97"/>
    <w:rsid w:val="006D5146"/>
    <w:rsid w:val="006D57EB"/>
    <w:rsid w:val="006D58D1"/>
    <w:rsid w:val="006D632E"/>
    <w:rsid w:val="006E114F"/>
    <w:rsid w:val="006E180A"/>
    <w:rsid w:val="006E238C"/>
    <w:rsid w:val="006E4B9E"/>
    <w:rsid w:val="006E4CB3"/>
    <w:rsid w:val="006F00A0"/>
    <w:rsid w:val="006F242B"/>
    <w:rsid w:val="006F288C"/>
    <w:rsid w:val="006F30EF"/>
    <w:rsid w:val="006F6F0E"/>
    <w:rsid w:val="006F7A73"/>
    <w:rsid w:val="00701AB9"/>
    <w:rsid w:val="00702268"/>
    <w:rsid w:val="00702B05"/>
    <w:rsid w:val="00705CB2"/>
    <w:rsid w:val="00705DC6"/>
    <w:rsid w:val="00706F84"/>
    <w:rsid w:val="00707393"/>
    <w:rsid w:val="007114E0"/>
    <w:rsid w:val="007127B7"/>
    <w:rsid w:val="007145DA"/>
    <w:rsid w:val="00714E33"/>
    <w:rsid w:val="00716D24"/>
    <w:rsid w:val="00717CF9"/>
    <w:rsid w:val="00722BF6"/>
    <w:rsid w:val="00723477"/>
    <w:rsid w:val="00723C4E"/>
    <w:rsid w:val="00726A42"/>
    <w:rsid w:val="00731997"/>
    <w:rsid w:val="007347BF"/>
    <w:rsid w:val="0073540C"/>
    <w:rsid w:val="00740400"/>
    <w:rsid w:val="007410D8"/>
    <w:rsid w:val="007413AE"/>
    <w:rsid w:val="0074180B"/>
    <w:rsid w:val="0074221B"/>
    <w:rsid w:val="00743A81"/>
    <w:rsid w:val="00746378"/>
    <w:rsid w:val="007474BB"/>
    <w:rsid w:val="00747C07"/>
    <w:rsid w:val="00750EF3"/>
    <w:rsid w:val="007518A5"/>
    <w:rsid w:val="00753AF3"/>
    <w:rsid w:val="00753B35"/>
    <w:rsid w:val="00754968"/>
    <w:rsid w:val="00760F0F"/>
    <w:rsid w:val="0076147A"/>
    <w:rsid w:val="00761C1D"/>
    <w:rsid w:val="00763601"/>
    <w:rsid w:val="007638D7"/>
    <w:rsid w:val="00763EBE"/>
    <w:rsid w:val="00765443"/>
    <w:rsid w:val="00765FFC"/>
    <w:rsid w:val="00766076"/>
    <w:rsid w:val="00766270"/>
    <w:rsid w:val="00767E8D"/>
    <w:rsid w:val="0077247F"/>
    <w:rsid w:val="00773FC1"/>
    <w:rsid w:val="00781BA5"/>
    <w:rsid w:val="00781F27"/>
    <w:rsid w:val="00782CA0"/>
    <w:rsid w:val="007856D2"/>
    <w:rsid w:val="00787517"/>
    <w:rsid w:val="0078783C"/>
    <w:rsid w:val="0079489F"/>
    <w:rsid w:val="007956F7"/>
    <w:rsid w:val="007957E6"/>
    <w:rsid w:val="007A20EB"/>
    <w:rsid w:val="007A2120"/>
    <w:rsid w:val="007A2CB0"/>
    <w:rsid w:val="007A3C5D"/>
    <w:rsid w:val="007A5C30"/>
    <w:rsid w:val="007A73B5"/>
    <w:rsid w:val="007A7953"/>
    <w:rsid w:val="007A7FA3"/>
    <w:rsid w:val="007B143D"/>
    <w:rsid w:val="007B1DB8"/>
    <w:rsid w:val="007B4EE9"/>
    <w:rsid w:val="007B553F"/>
    <w:rsid w:val="007B55CA"/>
    <w:rsid w:val="007B5612"/>
    <w:rsid w:val="007C006B"/>
    <w:rsid w:val="007C296A"/>
    <w:rsid w:val="007C6264"/>
    <w:rsid w:val="007C6DA7"/>
    <w:rsid w:val="007C7491"/>
    <w:rsid w:val="007D0BEA"/>
    <w:rsid w:val="007D4EBD"/>
    <w:rsid w:val="007D548E"/>
    <w:rsid w:val="007D64FF"/>
    <w:rsid w:val="007D69B1"/>
    <w:rsid w:val="007D7A3F"/>
    <w:rsid w:val="007F11A8"/>
    <w:rsid w:val="007F1B9E"/>
    <w:rsid w:val="007F321A"/>
    <w:rsid w:val="007F33B5"/>
    <w:rsid w:val="007F43DA"/>
    <w:rsid w:val="007F687E"/>
    <w:rsid w:val="007F798A"/>
    <w:rsid w:val="008021E1"/>
    <w:rsid w:val="00803B65"/>
    <w:rsid w:val="00804BAA"/>
    <w:rsid w:val="00804D73"/>
    <w:rsid w:val="00807904"/>
    <w:rsid w:val="00810103"/>
    <w:rsid w:val="00810185"/>
    <w:rsid w:val="00815B24"/>
    <w:rsid w:val="00817E71"/>
    <w:rsid w:val="00817FCC"/>
    <w:rsid w:val="008232E0"/>
    <w:rsid w:val="008249A1"/>
    <w:rsid w:val="00827C24"/>
    <w:rsid w:val="0083074A"/>
    <w:rsid w:val="00830C74"/>
    <w:rsid w:val="00832F66"/>
    <w:rsid w:val="00834A0D"/>
    <w:rsid w:val="00834DE5"/>
    <w:rsid w:val="00835BDE"/>
    <w:rsid w:val="0083755A"/>
    <w:rsid w:val="008404C0"/>
    <w:rsid w:val="0084170F"/>
    <w:rsid w:val="00843233"/>
    <w:rsid w:val="0084345F"/>
    <w:rsid w:val="008440A5"/>
    <w:rsid w:val="00844CA0"/>
    <w:rsid w:val="00845286"/>
    <w:rsid w:val="00846CEF"/>
    <w:rsid w:val="00847E01"/>
    <w:rsid w:val="00850B1D"/>
    <w:rsid w:val="008510D9"/>
    <w:rsid w:val="00851FB0"/>
    <w:rsid w:val="00852B06"/>
    <w:rsid w:val="0085307C"/>
    <w:rsid w:val="00853092"/>
    <w:rsid w:val="00853853"/>
    <w:rsid w:val="008557D8"/>
    <w:rsid w:val="00855E4F"/>
    <w:rsid w:val="00857AC0"/>
    <w:rsid w:val="008624D3"/>
    <w:rsid w:val="00862FD4"/>
    <w:rsid w:val="0086431D"/>
    <w:rsid w:val="008662C2"/>
    <w:rsid w:val="00870526"/>
    <w:rsid w:val="00872876"/>
    <w:rsid w:val="00874C1C"/>
    <w:rsid w:val="00881112"/>
    <w:rsid w:val="008818CF"/>
    <w:rsid w:val="008821A4"/>
    <w:rsid w:val="00882488"/>
    <w:rsid w:val="00884B26"/>
    <w:rsid w:val="00884C53"/>
    <w:rsid w:val="00885148"/>
    <w:rsid w:val="008855B2"/>
    <w:rsid w:val="008857B9"/>
    <w:rsid w:val="00886DA4"/>
    <w:rsid w:val="0088717D"/>
    <w:rsid w:val="00893AB7"/>
    <w:rsid w:val="00897D5E"/>
    <w:rsid w:val="008A21C5"/>
    <w:rsid w:val="008A2A06"/>
    <w:rsid w:val="008A3904"/>
    <w:rsid w:val="008A4238"/>
    <w:rsid w:val="008A4B2B"/>
    <w:rsid w:val="008A540B"/>
    <w:rsid w:val="008A5818"/>
    <w:rsid w:val="008B0890"/>
    <w:rsid w:val="008B10FA"/>
    <w:rsid w:val="008B29B2"/>
    <w:rsid w:val="008B3137"/>
    <w:rsid w:val="008B5E6C"/>
    <w:rsid w:val="008B7FF1"/>
    <w:rsid w:val="008C2ADF"/>
    <w:rsid w:val="008C74EF"/>
    <w:rsid w:val="008D03CF"/>
    <w:rsid w:val="008D2885"/>
    <w:rsid w:val="008D3069"/>
    <w:rsid w:val="008D341E"/>
    <w:rsid w:val="008D3F8B"/>
    <w:rsid w:val="008D4274"/>
    <w:rsid w:val="008D5DE8"/>
    <w:rsid w:val="008D702C"/>
    <w:rsid w:val="008D7CB4"/>
    <w:rsid w:val="008D7FFD"/>
    <w:rsid w:val="008E18A1"/>
    <w:rsid w:val="008E1C8F"/>
    <w:rsid w:val="008E36A5"/>
    <w:rsid w:val="008F1FFF"/>
    <w:rsid w:val="008F40CA"/>
    <w:rsid w:val="008F4D23"/>
    <w:rsid w:val="008F50A5"/>
    <w:rsid w:val="008F7012"/>
    <w:rsid w:val="008F773A"/>
    <w:rsid w:val="008F7F18"/>
    <w:rsid w:val="009001EB"/>
    <w:rsid w:val="009004D0"/>
    <w:rsid w:val="0090265E"/>
    <w:rsid w:val="00902A92"/>
    <w:rsid w:val="00904B6C"/>
    <w:rsid w:val="009055C5"/>
    <w:rsid w:val="00907E71"/>
    <w:rsid w:val="00910936"/>
    <w:rsid w:val="00912978"/>
    <w:rsid w:val="00914613"/>
    <w:rsid w:val="0091786E"/>
    <w:rsid w:val="00921D73"/>
    <w:rsid w:val="00921DBB"/>
    <w:rsid w:val="00922AF4"/>
    <w:rsid w:val="00925F17"/>
    <w:rsid w:val="00926ABA"/>
    <w:rsid w:val="00926DBF"/>
    <w:rsid w:val="00926FF5"/>
    <w:rsid w:val="00927568"/>
    <w:rsid w:val="00930238"/>
    <w:rsid w:val="00931DD9"/>
    <w:rsid w:val="00933471"/>
    <w:rsid w:val="00936BED"/>
    <w:rsid w:val="009370C2"/>
    <w:rsid w:val="00940056"/>
    <w:rsid w:val="009406E4"/>
    <w:rsid w:val="00940814"/>
    <w:rsid w:val="00940AB5"/>
    <w:rsid w:val="00941889"/>
    <w:rsid w:val="00941928"/>
    <w:rsid w:val="00942A80"/>
    <w:rsid w:val="009443D4"/>
    <w:rsid w:val="009448A0"/>
    <w:rsid w:val="009459A4"/>
    <w:rsid w:val="00945EBA"/>
    <w:rsid w:val="00947B48"/>
    <w:rsid w:val="009511F5"/>
    <w:rsid w:val="00952367"/>
    <w:rsid w:val="00953815"/>
    <w:rsid w:val="00953E9E"/>
    <w:rsid w:val="00953F7C"/>
    <w:rsid w:val="009619F1"/>
    <w:rsid w:val="00962386"/>
    <w:rsid w:val="009633C5"/>
    <w:rsid w:val="0096470F"/>
    <w:rsid w:val="00966411"/>
    <w:rsid w:val="00966BDC"/>
    <w:rsid w:val="00967CB2"/>
    <w:rsid w:val="00974115"/>
    <w:rsid w:val="00974762"/>
    <w:rsid w:val="00974FD4"/>
    <w:rsid w:val="00975499"/>
    <w:rsid w:val="009757F9"/>
    <w:rsid w:val="009772D6"/>
    <w:rsid w:val="009807D5"/>
    <w:rsid w:val="00980CE2"/>
    <w:rsid w:val="009815B0"/>
    <w:rsid w:val="00981EF5"/>
    <w:rsid w:val="00983120"/>
    <w:rsid w:val="00983D1B"/>
    <w:rsid w:val="0098450F"/>
    <w:rsid w:val="00984977"/>
    <w:rsid w:val="00985CB6"/>
    <w:rsid w:val="00987DDF"/>
    <w:rsid w:val="00987EC8"/>
    <w:rsid w:val="00987F7E"/>
    <w:rsid w:val="0099354C"/>
    <w:rsid w:val="009950F6"/>
    <w:rsid w:val="009967DA"/>
    <w:rsid w:val="009971A7"/>
    <w:rsid w:val="009A09E6"/>
    <w:rsid w:val="009A296F"/>
    <w:rsid w:val="009A69CF"/>
    <w:rsid w:val="009A7327"/>
    <w:rsid w:val="009A7554"/>
    <w:rsid w:val="009B04EF"/>
    <w:rsid w:val="009B28BC"/>
    <w:rsid w:val="009B4C4A"/>
    <w:rsid w:val="009B573C"/>
    <w:rsid w:val="009C11AE"/>
    <w:rsid w:val="009C12C8"/>
    <w:rsid w:val="009C192A"/>
    <w:rsid w:val="009C2622"/>
    <w:rsid w:val="009C2A2A"/>
    <w:rsid w:val="009C4088"/>
    <w:rsid w:val="009C511C"/>
    <w:rsid w:val="009C6816"/>
    <w:rsid w:val="009D189C"/>
    <w:rsid w:val="009D37F7"/>
    <w:rsid w:val="009D5124"/>
    <w:rsid w:val="009D51C6"/>
    <w:rsid w:val="009E09C5"/>
    <w:rsid w:val="009E28F3"/>
    <w:rsid w:val="009E2E1B"/>
    <w:rsid w:val="009E34F7"/>
    <w:rsid w:val="009E3944"/>
    <w:rsid w:val="009E584D"/>
    <w:rsid w:val="009E5BEC"/>
    <w:rsid w:val="009E7B66"/>
    <w:rsid w:val="009E7E4E"/>
    <w:rsid w:val="009F4474"/>
    <w:rsid w:val="009F5B58"/>
    <w:rsid w:val="009F6858"/>
    <w:rsid w:val="00A01307"/>
    <w:rsid w:val="00A018FC"/>
    <w:rsid w:val="00A0285E"/>
    <w:rsid w:val="00A0394D"/>
    <w:rsid w:val="00A0490E"/>
    <w:rsid w:val="00A06D47"/>
    <w:rsid w:val="00A103C0"/>
    <w:rsid w:val="00A14D9B"/>
    <w:rsid w:val="00A15EB1"/>
    <w:rsid w:val="00A17D70"/>
    <w:rsid w:val="00A20502"/>
    <w:rsid w:val="00A20F9F"/>
    <w:rsid w:val="00A22A0F"/>
    <w:rsid w:val="00A22A5A"/>
    <w:rsid w:val="00A238E6"/>
    <w:rsid w:val="00A2411E"/>
    <w:rsid w:val="00A33AAF"/>
    <w:rsid w:val="00A356DC"/>
    <w:rsid w:val="00A432E7"/>
    <w:rsid w:val="00A45362"/>
    <w:rsid w:val="00A46975"/>
    <w:rsid w:val="00A469C2"/>
    <w:rsid w:val="00A46A24"/>
    <w:rsid w:val="00A509B9"/>
    <w:rsid w:val="00A51459"/>
    <w:rsid w:val="00A5147E"/>
    <w:rsid w:val="00A51EC4"/>
    <w:rsid w:val="00A55A20"/>
    <w:rsid w:val="00A56348"/>
    <w:rsid w:val="00A576B3"/>
    <w:rsid w:val="00A578E6"/>
    <w:rsid w:val="00A60411"/>
    <w:rsid w:val="00A607BC"/>
    <w:rsid w:val="00A60C58"/>
    <w:rsid w:val="00A63026"/>
    <w:rsid w:val="00A63195"/>
    <w:rsid w:val="00A65CB0"/>
    <w:rsid w:val="00A66674"/>
    <w:rsid w:val="00A67FB6"/>
    <w:rsid w:val="00A72496"/>
    <w:rsid w:val="00A748D5"/>
    <w:rsid w:val="00A76523"/>
    <w:rsid w:val="00A80168"/>
    <w:rsid w:val="00A80C32"/>
    <w:rsid w:val="00A80C5A"/>
    <w:rsid w:val="00A821BE"/>
    <w:rsid w:val="00A87D01"/>
    <w:rsid w:val="00A925E0"/>
    <w:rsid w:val="00A93BC7"/>
    <w:rsid w:val="00AA090B"/>
    <w:rsid w:val="00AA0C68"/>
    <w:rsid w:val="00AA1FDB"/>
    <w:rsid w:val="00AA3315"/>
    <w:rsid w:val="00AA3B11"/>
    <w:rsid w:val="00AA4509"/>
    <w:rsid w:val="00AA588D"/>
    <w:rsid w:val="00AA5C23"/>
    <w:rsid w:val="00AB05CF"/>
    <w:rsid w:val="00AB19C9"/>
    <w:rsid w:val="00AB2D85"/>
    <w:rsid w:val="00AB6A9D"/>
    <w:rsid w:val="00AC0593"/>
    <w:rsid w:val="00AC2381"/>
    <w:rsid w:val="00AC40FC"/>
    <w:rsid w:val="00AC4FED"/>
    <w:rsid w:val="00AC50FC"/>
    <w:rsid w:val="00AC69E5"/>
    <w:rsid w:val="00AD2033"/>
    <w:rsid w:val="00AD3704"/>
    <w:rsid w:val="00AD54E4"/>
    <w:rsid w:val="00AD70F8"/>
    <w:rsid w:val="00AE1DAD"/>
    <w:rsid w:val="00AE2826"/>
    <w:rsid w:val="00AE4000"/>
    <w:rsid w:val="00AE4602"/>
    <w:rsid w:val="00AE6536"/>
    <w:rsid w:val="00AF2108"/>
    <w:rsid w:val="00AF22D4"/>
    <w:rsid w:val="00AF28B6"/>
    <w:rsid w:val="00AF2FE1"/>
    <w:rsid w:val="00AF3F86"/>
    <w:rsid w:val="00AF43BD"/>
    <w:rsid w:val="00AF47E5"/>
    <w:rsid w:val="00AF5410"/>
    <w:rsid w:val="00B01331"/>
    <w:rsid w:val="00B03712"/>
    <w:rsid w:val="00B03D88"/>
    <w:rsid w:val="00B0536D"/>
    <w:rsid w:val="00B06561"/>
    <w:rsid w:val="00B06AD6"/>
    <w:rsid w:val="00B06BFC"/>
    <w:rsid w:val="00B07C20"/>
    <w:rsid w:val="00B101DF"/>
    <w:rsid w:val="00B124D6"/>
    <w:rsid w:val="00B1538F"/>
    <w:rsid w:val="00B17998"/>
    <w:rsid w:val="00B21FD5"/>
    <w:rsid w:val="00B232B5"/>
    <w:rsid w:val="00B25266"/>
    <w:rsid w:val="00B27AA3"/>
    <w:rsid w:val="00B31327"/>
    <w:rsid w:val="00B31BCE"/>
    <w:rsid w:val="00B33BF6"/>
    <w:rsid w:val="00B3570B"/>
    <w:rsid w:val="00B36E63"/>
    <w:rsid w:val="00B37791"/>
    <w:rsid w:val="00B40261"/>
    <w:rsid w:val="00B426F9"/>
    <w:rsid w:val="00B4485E"/>
    <w:rsid w:val="00B45F8A"/>
    <w:rsid w:val="00B51B16"/>
    <w:rsid w:val="00B53FF3"/>
    <w:rsid w:val="00B60283"/>
    <w:rsid w:val="00B60D06"/>
    <w:rsid w:val="00B62809"/>
    <w:rsid w:val="00B63041"/>
    <w:rsid w:val="00B66D5E"/>
    <w:rsid w:val="00B67B86"/>
    <w:rsid w:val="00B70F4A"/>
    <w:rsid w:val="00B72048"/>
    <w:rsid w:val="00B73444"/>
    <w:rsid w:val="00B779E9"/>
    <w:rsid w:val="00B80166"/>
    <w:rsid w:val="00B820CE"/>
    <w:rsid w:val="00B82A61"/>
    <w:rsid w:val="00B82E52"/>
    <w:rsid w:val="00B862ED"/>
    <w:rsid w:val="00B87D2C"/>
    <w:rsid w:val="00B90336"/>
    <w:rsid w:val="00B9068B"/>
    <w:rsid w:val="00B91434"/>
    <w:rsid w:val="00B9231A"/>
    <w:rsid w:val="00B92472"/>
    <w:rsid w:val="00B95E14"/>
    <w:rsid w:val="00B96508"/>
    <w:rsid w:val="00B9688F"/>
    <w:rsid w:val="00B97E10"/>
    <w:rsid w:val="00BA056B"/>
    <w:rsid w:val="00BA3C5F"/>
    <w:rsid w:val="00BA3D78"/>
    <w:rsid w:val="00BA6CE9"/>
    <w:rsid w:val="00BA6D99"/>
    <w:rsid w:val="00BB1966"/>
    <w:rsid w:val="00BB2F20"/>
    <w:rsid w:val="00BB33A5"/>
    <w:rsid w:val="00BB44D8"/>
    <w:rsid w:val="00BC024B"/>
    <w:rsid w:val="00BC0F55"/>
    <w:rsid w:val="00BC143A"/>
    <w:rsid w:val="00BC23F8"/>
    <w:rsid w:val="00BD1EB8"/>
    <w:rsid w:val="00BD25A0"/>
    <w:rsid w:val="00BD3E44"/>
    <w:rsid w:val="00BD68F3"/>
    <w:rsid w:val="00BE10B8"/>
    <w:rsid w:val="00BE1803"/>
    <w:rsid w:val="00BE3C1B"/>
    <w:rsid w:val="00BE5B28"/>
    <w:rsid w:val="00BE6F86"/>
    <w:rsid w:val="00BF033B"/>
    <w:rsid w:val="00BF0344"/>
    <w:rsid w:val="00BF32B6"/>
    <w:rsid w:val="00BF32DA"/>
    <w:rsid w:val="00BF3B14"/>
    <w:rsid w:val="00BF5C4B"/>
    <w:rsid w:val="00BF5C72"/>
    <w:rsid w:val="00BF6D4F"/>
    <w:rsid w:val="00BF6D76"/>
    <w:rsid w:val="00BF7587"/>
    <w:rsid w:val="00BF7C84"/>
    <w:rsid w:val="00C00677"/>
    <w:rsid w:val="00C00B9A"/>
    <w:rsid w:val="00C01F0D"/>
    <w:rsid w:val="00C03B25"/>
    <w:rsid w:val="00C040AB"/>
    <w:rsid w:val="00C0473B"/>
    <w:rsid w:val="00C118AC"/>
    <w:rsid w:val="00C13A88"/>
    <w:rsid w:val="00C21683"/>
    <w:rsid w:val="00C22869"/>
    <w:rsid w:val="00C232FE"/>
    <w:rsid w:val="00C234B6"/>
    <w:rsid w:val="00C24B64"/>
    <w:rsid w:val="00C24BD0"/>
    <w:rsid w:val="00C26D50"/>
    <w:rsid w:val="00C30017"/>
    <w:rsid w:val="00C3056C"/>
    <w:rsid w:val="00C30652"/>
    <w:rsid w:val="00C30758"/>
    <w:rsid w:val="00C3137D"/>
    <w:rsid w:val="00C317B1"/>
    <w:rsid w:val="00C329C3"/>
    <w:rsid w:val="00C33CDF"/>
    <w:rsid w:val="00C41ED6"/>
    <w:rsid w:val="00C424AE"/>
    <w:rsid w:val="00C4252A"/>
    <w:rsid w:val="00C434CC"/>
    <w:rsid w:val="00C4572A"/>
    <w:rsid w:val="00C50175"/>
    <w:rsid w:val="00C5021A"/>
    <w:rsid w:val="00C52CEF"/>
    <w:rsid w:val="00C57EF8"/>
    <w:rsid w:val="00C605B7"/>
    <w:rsid w:val="00C62D27"/>
    <w:rsid w:val="00C63291"/>
    <w:rsid w:val="00C64420"/>
    <w:rsid w:val="00C658FC"/>
    <w:rsid w:val="00C66519"/>
    <w:rsid w:val="00C67407"/>
    <w:rsid w:val="00C72FAF"/>
    <w:rsid w:val="00C7323A"/>
    <w:rsid w:val="00C745B9"/>
    <w:rsid w:val="00C75A01"/>
    <w:rsid w:val="00C84039"/>
    <w:rsid w:val="00C84336"/>
    <w:rsid w:val="00C8566E"/>
    <w:rsid w:val="00C856CA"/>
    <w:rsid w:val="00C858DC"/>
    <w:rsid w:val="00C9059D"/>
    <w:rsid w:val="00C91813"/>
    <w:rsid w:val="00C93952"/>
    <w:rsid w:val="00C93960"/>
    <w:rsid w:val="00C95FF7"/>
    <w:rsid w:val="00C97DC5"/>
    <w:rsid w:val="00CA2CBD"/>
    <w:rsid w:val="00CA3DEB"/>
    <w:rsid w:val="00CA49E2"/>
    <w:rsid w:val="00CA52B2"/>
    <w:rsid w:val="00CA6025"/>
    <w:rsid w:val="00CB03CA"/>
    <w:rsid w:val="00CB1167"/>
    <w:rsid w:val="00CB6666"/>
    <w:rsid w:val="00CC1406"/>
    <w:rsid w:val="00CC4683"/>
    <w:rsid w:val="00CD1980"/>
    <w:rsid w:val="00CD1C3A"/>
    <w:rsid w:val="00CD1D25"/>
    <w:rsid w:val="00CD4C0A"/>
    <w:rsid w:val="00CD5C22"/>
    <w:rsid w:val="00CD79C4"/>
    <w:rsid w:val="00CE0043"/>
    <w:rsid w:val="00CE1964"/>
    <w:rsid w:val="00CE3CE3"/>
    <w:rsid w:val="00CE4ACA"/>
    <w:rsid w:val="00CE68A2"/>
    <w:rsid w:val="00CF0FF1"/>
    <w:rsid w:val="00CF28CC"/>
    <w:rsid w:val="00CF3BDA"/>
    <w:rsid w:val="00D0021E"/>
    <w:rsid w:val="00D017E1"/>
    <w:rsid w:val="00D04170"/>
    <w:rsid w:val="00D1285D"/>
    <w:rsid w:val="00D170DA"/>
    <w:rsid w:val="00D258F2"/>
    <w:rsid w:val="00D25F6B"/>
    <w:rsid w:val="00D30575"/>
    <w:rsid w:val="00D343D3"/>
    <w:rsid w:val="00D4100F"/>
    <w:rsid w:val="00D4138B"/>
    <w:rsid w:val="00D41AEC"/>
    <w:rsid w:val="00D423FD"/>
    <w:rsid w:val="00D44EAB"/>
    <w:rsid w:val="00D450A8"/>
    <w:rsid w:val="00D46CA1"/>
    <w:rsid w:val="00D476E9"/>
    <w:rsid w:val="00D51CFF"/>
    <w:rsid w:val="00D52C01"/>
    <w:rsid w:val="00D5322E"/>
    <w:rsid w:val="00D53385"/>
    <w:rsid w:val="00D53862"/>
    <w:rsid w:val="00D54E06"/>
    <w:rsid w:val="00D553EE"/>
    <w:rsid w:val="00D62850"/>
    <w:rsid w:val="00D62EF8"/>
    <w:rsid w:val="00D67CBF"/>
    <w:rsid w:val="00D7205F"/>
    <w:rsid w:val="00D729A7"/>
    <w:rsid w:val="00D72ABD"/>
    <w:rsid w:val="00D72AF0"/>
    <w:rsid w:val="00D75756"/>
    <w:rsid w:val="00D76CA3"/>
    <w:rsid w:val="00D77FD2"/>
    <w:rsid w:val="00D8121F"/>
    <w:rsid w:val="00D8183E"/>
    <w:rsid w:val="00D82E8B"/>
    <w:rsid w:val="00D84B4E"/>
    <w:rsid w:val="00D85610"/>
    <w:rsid w:val="00D8726C"/>
    <w:rsid w:val="00D91486"/>
    <w:rsid w:val="00D94101"/>
    <w:rsid w:val="00D949C6"/>
    <w:rsid w:val="00D957F9"/>
    <w:rsid w:val="00DA019B"/>
    <w:rsid w:val="00DA02FA"/>
    <w:rsid w:val="00DA1E8C"/>
    <w:rsid w:val="00DA4F47"/>
    <w:rsid w:val="00DA5442"/>
    <w:rsid w:val="00DA62FF"/>
    <w:rsid w:val="00DA664D"/>
    <w:rsid w:val="00DA7625"/>
    <w:rsid w:val="00DB4C53"/>
    <w:rsid w:val="00DB61F1"/>
    <w:rsid w:val="00DC053A"/>
    <w:rsid w:val="00DC279D"/>
    <w:rsid w:val="00DC2E1E"/>
    <w:rsid w:val="00DC47AE"/>
    <w:rsid w:val="00DC486D"/>
    <w:rsid w:val="00DC4EA2"/>
    <w:rsid w:val="00DC6981"/>
    <w:rsid w:val="00DC7582"/>
    <w:rsid w:val="00DC762A"/>
    <w:rsid w:val="00DD20AA"/>
    <w:rsid w:val="00DD297A"/>
    <w:rsid w:val="00DD4255"/>
    <w:rsid w:val="00DE0053"/>
    <w:rsid w:val="00DE0762"/>
    <w:rsid w:val="00DE2D01"/>
    <w:rsid w:val="00DE47B2"/>
    <w:rsid w:val="00DE4BEC"/>
    <w:rsid w:val="00DE4EF9"/>
    <w:rsid w:val="00DE53D1"/>
    <w:rsid w:val="00DE68B5"/>
    <w:rsid w:val="00DE6906"/>
    <w:rsid w:val="00DF031D"/>
    <w:rsid w:val="00DF09B4"/>
    <w:rsid w:val="00DF0B89"/>
    <w:rsid w:val="00DF0D1E"/>
    <w:rsid w:val="00DF3428"/>
    <w:rsid w:val="00DF5014"/>
    <w:rsid w:val="00DF7AA9"/>
    <w:rsid w:val="00DF7BBE"/>
    <w:rsid w:val="00E00426"/>
    <w:rsid w:val="00E00620"/>
    <w:rsid w:val="00E02A40"/>
    <w:rsid w:val="00E052C6"/>
    <w:rsid w:val="00E057E9"/>
    <w:rsid w:val="00E06057"/>
    <w:rsid w:val="00E119B5"/>
    <w:rsid w:val="00E13CA8"/>
    <w:rsid w:val="00E16EE4"/>
    <w:rsid w:val="00E20648"/>
    <w:rsid w:val="00E206E4"/>
    <w:rsid w:val="00E21BC8"/>
    <w:rsid w:val="00E25173"/>
    <w:rsid w:val="00E27012"/>
    <w:rsid w:val="00E27807"/>
    <w:rsid w:val="00E27B24"/>
    <w:rsid w:val="00E27E3D"/>
    <w:rsid w:val="00E31A33"/>
    <w:rsid w:val="00E31AB8"/>
    <w:rsid w:val="00E329C7"/>
    <w:rsid w:val="00E33902"/>
    <w:rsid w:val="00E3403F"/>
    <w:rsid w:val="00E420A5"/>
    <w:rsid w:val="00E42350"/>
    <w:rsid w:val="00E44356"/>
    <w:rsid w:val="00E4563A"/>
    <w:rsid w:val="00E474CA"/>
    <w:rsid w:val="00E5021F"/>
    <w:rsid w:val="00E52E64"/>
    <w:rsid w:val="00E535DF"/>
    <w:rsid w:val="00E614D2"/>
    <w:rsid w:val="00E61859"/>
    <w:rsid w:val="00E6277D"/>
    <w:rsid w:val="00E6478C"/>
    <w:rsid w:val="00E656DD"/>
    <w:rsid w:val="00E65FF0"/>
    <w:rsid w:val="00E67F11"/>
    <w:rsid w:val="00E70004"/>
    <w:rsid w:val="00E7013F"/>
    <w:rsid w:val="00E7048C"/>
    <w:rsid w:val="00E71DBA"/>
    <w:rsid w:val="00E7347F"/>
    <w:rsid w:val="00E739AA"/>
    <w:rsid w:val="00E74A82"/>
    <w:rsid w:val="00E779CC"/>
    <w:rsid w:val="00E80DDE"/>
    <w:rsid w:val="00E81344"/>
    <w:rsid w:val="00E836FC"/>
    <w:rsid w:val="00E83A2C"/>
    <w:rsid w:val="00E84B0F"/>
    <w:rsid w:val="00E8555A"/>
    <w:rsid w:val="00E85C77"/>
    <w:rsid w:val="00E8617E"/>
    <w:rsid w:val="00E93E02"/>
    <w:rsid w:val="00E9491A"/>
    <w:rsid w:val="00E94FBF"/>
    <w:rsid w:val="00E9509B"/>
    <w:rsid w:val="00E969E0"/>
    <w:rsid w:val="00E96F05"/>
    <w:rsid w:val="00E96FD5"/>
    <w:rsid w:val="00EA15BE"/>
    <w:rsid w:val="00EA23B4"/>
    <w:rsid w:val="00EB15E8"/>
    <w:rsid w:val="00EB270A"/>
    <w:rsid w:val="00EB2AC2"/>
    <w:rsid w:val="00EB3355"/>
    <w:rsid w:val="00EB37F3"/>
    <w:rsid w:val="00EB484D"/>
    <w:rsid w:val="00EB5208"/>
    <w:rsid w:val="00EB65F7"/>
    <w:rsid w:val="00EB6908"/>
    <w:rsid w:val="00EC0F85"/>
    <w:rsid w:val="00EC1990"/>
    <w:rsid w:val="00EC34F3"/>
    <w:rsid w:val="00EC6918"/>
    <w:rsid w:val="00EC7E04"/>
    <w:rsid w:val="00ED21C1"/>
    <w:rsid w:val="00ED41E7"/>
    <w:rsid w:val="00ED49D3"/>
    <w:rsid w:val="00EE237E"/>
    <w:rsid w:val="00EE3BE9"/>
    <w:rsid w:val="00EE7180"/>
    <w:rsid w:val="00EE771C"/>
    <w:rsid w:val="00EF02AA"/>
    <w:rsid w:val="00EF4179"/>
    <w:rsid w:val="00EF6160"/>
    <w:rsid w:val="00EF6A9B"/>
    <w:rsid w:val="00EF7818"/>
    <w:rsid w:val="00EF78C3"/>
    <w:rsid w:val="00EF7F34"/>
    <w:rsid w:val="00F0184F"/>
    <w:rsid w:val="00F030D6"/>
    <w:rsid w:val="00F03707"/>
    <w:rsid w:val="00F04D39"/>
    <w:rsid w:val="00F1226F"/>
    <w:rsid w:val="00F14426"/>
    <w:rsid w:val="00F21A52"/>
    <w:rsid w:val="00F21EFA"/>
    <w:rsid w:val="00F2678B"/>
    <w:rsid w:val="00F27C3E"/>
    <w:rsid w:val="00F30845"/>
    <w:rsid w:val="00F30A23"/>
    <w:rsid w:val="00F31138"/>
    <w:rsid w:val="00F314B4"/>
    <w:rsid w:val="00F32443"/>
    <w:rsid w:val="00F337D1"/>
    <w:rsid w:val="00F40428"/>
    <w:rsid w:val="00F42C2B"/>
    <w:rsid w:val="00F43259"/>
    <w:rsid w:val="00F46539"/>
    <w:rsid w:val="00F500AF"/>
    <w:rsid w:val="00F5457D"/>
    <w:rsid w:val="00F56AEB"/>
    <w:rsid w:val="00F73A99"/>
    <w:rsid w:val="00F73B72"/>
    <w:rsid w:val="00F810E0"/>
    <w:rsid w:val="00F84548"/>
    <w:rsid w:val="00F87570"/>
    <w:rsid w:val="00F95E4F"/>
    <w:rsid w:val="00F961E7"/>
    <w:rsid w:val="00F9708E"/>
    <w:rsid w:val="00F9743E"/>
    <w:rsid w:val="00FA016F"/>
    <w:rsid w:val="00FA098F"/>
    <w:rsid w:val="00FA10CD"/>
    <w:rsid w:val="00FA1447"/>
    <w:rsid w:val="00FA2C88"/>
    <w:rsid w:val="00FA5064"/>
    <w:rsid w:val="00FA5326"/>
    <w:rsid w:val="00FA5809"/>
    <w:rsid w:val="00FA5DDA"/>
    <w:rsid w:val="00FA7061"/>
    <w:rsid w:val="00FB1AE4"/>
    <w:rsid w:val="00FB74AE"/>
    <w:rsid w:val="00FC004B"/>
    <w:rsid w:val="00FC1BD9"/>
    <w:rsid w:val="00FC2A91"/>
    <w:rsid w:val="00FC40AD"/>
    <w:rsid w:val="00FC7268"/>
    <w:rsid w:val="00FC7E5D"/>
    <w:rsid w:val="00FD0552"/>
    <w:rsid w:val="00FD51A6"/>
    <w:rsid w:val="00FD54E0"/>
    <w:rsid w:val="00FD5DC3"/>
    <w:rsid w:val="00FD7850"/>
    <w:rsid w:val="00FE0A7A"/>
    <w:rsid w:val="00FE1890"/>
    <w:rsid w:val="00FE1DA0"/>
    <w:rsid w:val="00FE5032"/>
    <w:rsid w:val="00FE527C"/>
    <w:rsid w:val="00FE5315"/>
    <w:rsid w:val="00FF19E1"/>
    <w:rsid w:val="00FF1AEE"/>
    <w:rsid w:val="00FF1E47"/>
    <w:rsid w:val="00FF2F67"/>
    <w:rsid w:val="00FF357A"/>
    <w:rsid w:val="00FF48CE"/>
    <w:rsid w:val="00FF537C"/>
    <w:rsid w:val="00FF5475"/>
    <w:rsid w:val="00FF57C6"/>
    <w:rsid w:val="00FF61EC"/>
    <w:rsid w:val="00FF65CA"/>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B1010"/>
  <w15:chartTrackingRefBased/>
  <w15:docId w15:val="{05EE5E70-1F52-4A2D-896C-C89FA340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C7E5D"/>
    <w:pPr>
      <w:tabs>
        <w:tab w:val="center" w:pos="4320"/>
        <w:tab w:val="right" w:pos="8640"/>
      </w:tabs>
    </w:pPr>
  </w:style>
  <w:style w:type="character" w:styleId="PageNumber">
    <w:name w:val="page number"/>
    <w:basedOn w:val="DefaultParagraphFont"/>
    <w:rsid w:val="00FC7E5D"/>
  </w:style>
  <w:style w:type="paragraph" w:styleId="Header">
    <w:name w:val="header"/>
    <w:basedOn w:val="Normal"/>
    <w:rsid w:val="005C598C"/>
    <w:pPr>
      <w:tabs>
        <w:tab w:val="center" w:pos="4320"/>
        <w:tab w:val="right" w:pos="8640"/>
      </w:tabs>
    </w:pPr>
  </w:style>
  <w:style w:type="paragraph" w:styleId="NormalWeb">
    <w:name w:val="Normal (Web)"/>
    <w:basedOn w:val="Normal"/>
    <w:rsid w:val="00AE6536"/>
    <w:pPr>
      <w:spacing w:before="100" w:beforeAutospacing="1" w:after="100" w:afterAutospacing="1"/>
    </w:pPr>
    <w:rPr>
      <w:sz w:val="24"/>
      <w:szCs w:val="24"/>
    </w:rPr>
  </w:style>
  <w:style w:type="paragraph" w:styleId="BodyTextIndent3">
    <w:name w:val="Body Text Indent 3"/>
    <w:basedOn w:val="Normal"/>
    <w:link w:val="BodyTextIndent3Char"/>
    <w:rsid w:val="00C317B1"/>
    <w:pPr>
      <w:spacing w:after="120"/>
      <w:ind w:left="360"/>
    </w:pPr>
    <w:rPr>
      <w:sz w:val="16"/>
      <w:szCs w:val="16"/>
    </w:rPr>
  </w:style>
  <w:style w:type="character" w:customStyle="1" w:styleId="BodyTextIndent3Char">
    <w:name w:val="Body Text Indent 3 Char"/>
    <w:link w:val="BodyTextIndent3"/>
    <w:rsid w:val="00C317B1"/>
    <w:rPr>
      <w:sz w:val="16"/>
      <w:szCs w:val="16"/>
      <w:lang w:val="en-US" w:eastAsia="en-US" w:bidi="ar-SA"/>
    </w:rPr>
  </w:style>
  <w:style w:type="character" w:styleId="Strong">
    <w:name w:val="Strong"/>
    <w:qFormat/>
    <w:rsid w:val="000A3929"/>
    <w:rPr>
      <w:b/>
      <w:bCs/>
    </w:rPr>
  </w:style>
  <w:style w:type="character" w:customStyle="1" w:styleId="apple-converted-space">
    <w:name w:val="apple-converted-space"/>
    <w:basedOn w:val="DefaultParagraphFont"/>
    <w:rsid w:val="00A33AAF"/>
  </w:style>
  <w:style w:type="paragraph" w:customStyle="1" w:styleId="Char">
    <w:name w:val="Char"/>
    <w:next w:val="Normal"/>
    <w:autoRedefine/>
    <w:semiHidden/>
    <w:rsid w:val="008C2ADF"/>
    <w:pPr>
      <w:spacing w:after="160" w:line="240" w:lineRule="exact"/>
      <w:jc w:val="both"/>
    </w:pPr>
    <w:rPr>
      <w:rFonts w:eastAsia="SimSun"/>
      <w:sz w:val="28"/>
      <w:szCs w:val="22"/>
    </w:rPr>
  </w:style>
  <w:style w:type="character" w:styleId="Emphasis">
    <w:name w:val="Emphasis"/>
    <w:qFormat/>
    <w:rsid w:val="00BE6F86"/>
    <w:rPr>
      <w:i/>
      <w:iCs/>
    </w:rPr>
  </w:style>
  <w:style w:type="character" w:customStyle="1" w:styleId="Vnbnnidung2">
    <w:name w:val="Văn bản nội dung (2)_"/>
    <w:link w:val="Vnbnnidung21"/>
    <w:uiPriority w:val="99"/>
    <w:locked/>
    <w:rsid w:val="0022297F"/>
    <w:rPr>
      <w:sz w:val="30"/>
      <w:szCs w:val="30"/>
      <w:shd w:val="clear" w:color="auto" w:fill="FFFFFF"/>
    </w:rPr>
  </w:style>
  <w:style w:type="paragraph" w:customStyle="1" w:styleId="Vnbnnidung21">
    <w:name w:val="Văn bản nội dung (2)1"/>
    <w:basedOn w:val="Normal"/>
    <w:link w:val="Vnbnnidung2"/>
    <w:uiPriority w:val="99"/>
    <w:rsid w:val="0022297F"/>
    <w:pPr>
      <w:widowControl w:val="0"/>
      <w:shd w:val="clear" w:color="auto" w:fill="FFFFFF"/>
      <w:spacing w:before="240" w:after="240" w:line="240" w:lineRule="atLeast"/>
      <w:jc w:val="right"/>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Cha"/>
    <w:basedOn w:val="Normal"/>
    <w:link w:val="FootnoteTextChar"/>
    <w:qFormat/>
    <w:rsid w:val="00846CE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Cha Char"/>
    <w:basedOn w:val="DefaultParagraphFont"/>
    <w:link w:val="FootnoteText"/>
    <w:qFormat/>
    <w:rsid w:val="00846CEF"/>
  </w:style>
  <w:style w:type="character" w:styleId="FootnoteReference">
    <w:name w:val="footnote reference"/>
    <w:aliases w:val="Footnote text,ftref,BearingPoint,16 Point,Superscript 6 Point,fr,Footnote Text1,f,Ref,de nota al pie,Footnote + Arial,10 pt,Black,Footnote Text11,(NECG) Footnote Reference, BVI fnr,footnote ref,BVI fnr,de nota al p,SUPERS,R"/>
    <w:rsid w:val="00846CEF"/>
    <w:rPr>
      <w:vertAlign w:val="superscript"/>
    </w:rPr>
  </w:style>
  <w:style w:type="paragraph" w:styleId="BalloonText">
    <w:name w:val="Balloon Text"/>
    <w:basedOn w:val="Normal"/>
    <w:link w:val="BalloonTextChar"/>
    <w:rsid w:val="00490D06"/>
    <w:rPr>
      <w:rFonts w:ascii="Tahoma" w:hAnsi="Tahoma" w:cs="Tahoma"/>
      <w:sz w:val="16"/>
      <w:szCs w:val="16"/>
    </w:rPr>
  </w:style>
  <w:style w:type="character" w:customStyle="1" w:styleId="BalloonTextChar">
    <w:name w:val="Balloon Text Char"/>
    <w:link w:val="BalloonText"/>
    <w:rsid w:val="00490D06"/>
    <w:rPr>
      <w:rFonts w:ascii="Tahoma" w:hAnsi="Tahoma" w:cs="Tahoma"/>
      <w:sz w:val="16"/>
      <w:szCs w:val="16"/>
    </w:rPr>
  </w:style>
  <w:style w:type="paragraph" w:styleId="BodyText2">
    <w:name w:val="Body Text 2"/>
    <w:basedOn w:val="Normal"/>
    <w:link w:val="BodyText2Char"/>
    <w:rsid w:val="00F43259"/>
    <w:pPr>
      <w:spacing w:after="120" w:line="480" w:lineRule="auto"/>
    </w:pPr>
  </w:style>
  <w:style w:type="character" w:customStyle="1" w:styleId="BodyText2Char">
    <w:name w:val="Body Text 2 Char"/>
    <w:link w:val="BodyText2"/>
    <w:rsid w:val="00F43259"/>
    <w:rPr>
      <w:sz w:val="30"/>
      <w:szCs w:val="30"/>
    </w:rPr>
  </w:style>
  <w:style w:type="paragraph" w:customStyle="1" w:styleId="CharChar">
    <w:name w:val="Char Char"/>
    <w:basedOn w:val="Normal"/>
    <w:semiHidden/>
    <w:rsid w:val="000F70E7"/>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089">
      <w:bodyDiv w:val="1"/>
      <w:marLeft w:val="0"/>
      <w:marRight w:val="0"/>
      <w:marTop w:val="0"/>
      <w:marBottom w:val="0"/>
      <w:divBdr>
        <w:top w:val="none" w:sz="0" w:space="0" w:color="auto"/>
        <w:left w:val="none" w:sz="0" w:space="0" w:color="auto"/>
        <w:bottom w:val="none" w:sz="0" w:space="0" w:color="auto"/>
        <w:right w:val="none" w:sz="0" w:space="0" w:color="auto"/>
      </w:divBdr>
    </w:div>
    <w:div w:id="589891183">
      <w:bodyDiv w:val="1"/>
      <w:marLeft w:val="0"/>
      <w:marRight w:val="0"/>
      <w:marTop w:val="0"/>
      <w:marBottom w:val="0"/>
      <w:divBdr>
        <w:top w:val="none" w:sz="0" w:space="0" w:color="auto"/>
        <w:left w:val="none" w:sz="0" w:space="0" w:color="auto"/>
        <w:bottom w:val="none" w:sz="0" w:space="0" w:color="auto"/>
        <w:right w:val="none" w:sz="0" w:space="0" w:color="auto"/>
      </w:divBdr>
    </w:div>
    <w:div w:id="805699972">
      <w:bodyDiv w:val="1"/>
      <w:marLeft w:val="0"/>
      <w:marRight w:val="0"/>
      <w:marTop w:val="0"/>
      <w:marBottom w:val="0"/>
      <w:divBdr>
        <w:top w:val="none" w:sz="0" w:space="0" w:color="auto"/>
        <w:left w:val="none" w:sz="0" w:space="0" w:color="auto"/>
        <w:bottom w:val="none" w:sz="0" w:space="0" w:color="auto"/>
        <w:right w:val="none" w:sz="0" w:space="0" w:color="auto"/>
      </w:divBdr>
    </w:div>
    <w:div w:id="1021707136">
      <w:bodyDiv w:val="1"/>
      <w:marLeft w:val="0"/>
      <w:marRight w:val="0"/>
      <w:marTop w:val="0"/>
      <w:marBottom w:val="0"/>
      <w:divBdr>
        <w:top w:val="none" w:sz="0" w:space="0" w:color="auto"/>
        <w:left w:val="none" w:sz="0" w:space="0" w:color="auto"/>
        <w:bottom w:val="none" w:sz="0" w:space="0" w:color="auto"/>
        <w:right w:val="none" w:sz="0" w:space="0" w:color="auto"/>
      </w:divBdr>
    </w:div>
    <w:div w:id="12351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ECC6-DA80-409A-A224-28285857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VPTU HAU GIANG</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subject/>
  <dc:creator>DUDCD</dc:creator>
  <cp:keywords/>
  <cp:lastModifiedBy>pro003</cp:lastModifiedBy>
  <cp:revision>4</cp:revision>
  <cp:lastPrinted>2024-06-14T09:29:00Z</cp:lastPrinted>
  <dcterms:created xsi:type="dcterms:W3CDTF">2024-06-26T01:06:00Z</dcterms:created>
  <dcterms:modified xsi:type="dcterms:W3CDTF">2024-06-26T01:49:00Z</dcterms:modified>
</cp:coreProperties>
</file>